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6370" w14:textId="1496D698" w:rsidR="00086A93" w:rsidRPr="00254A27" w:rsidRDefault="00086A93" w:rsidP="00086A93">
      <w:pPr>
        <w:shd w:val="clear" w:color="auto" w:fill="FEFEFE"/>
        <w:spacing w:after="100" w:afterAutospacing="1"/>
        <w:jc w:val="center"/>
        <w:outlineLvl w:val="0"/>
        <w:rPr>
          <w:rFonts w:ascii="Trebuchet MS" w:hAnsi="Trebuchet MS"/>
          <w:b/>
          <w:bCs/>
          <w:color w:val="000000"/>
          <w:kern w:val="36"/>
          <w:u w:val="single"/>
        </w:rPr>
      </w:pPr>
      <w:r w:rsidRPr="00254A27">
        <w:rPr>
          <w:rFonts w:ascii="Trebuchet MS" w:hAnsi="Trebuchet MS"/>
          <w:b/>
          <w:bCs/>
          <w:color w:val="000000"/>
          <w:kern w:val="36"/>
          <w:u w:val="single"/>
        </w:rPr>
        <w:t>Internal Control</w:t>
      </w:r>
      <w:r w:rsidR="00F9585F">
        <w:rPr>
          <w:rFonts w:ascii="Trebuchet MS" w:hAnsi="Trebuchet MS"/>
          <w:b/>
          <w:bCs/>
          <w:color w:val="000000"/>
          <w:kern w:val="36"/>
          <w:u w:val="single"/>
        </w:rPr>
        <w:t xml:space="preserve"> Policy</w:t>
      </w:r>
      <w:r w:rsidRPr="00254A27">
        <w:rPr>
          <w:rFonts w:ascii="Trebuchet MS" w:hAnsi="Trebuchet MS"/>
          <w:b/>
          <w:bCs/>
          <w:color w:val="000000"/>
          <w:kern w:val="36"/>
          <w:u w:val="single"/>
        </w:rPr>
        <w:t xml:space="preserve"> Guidance</w:t>
      </w:r>
    </w:p>
    <w:p w14:paraId="1140AAFD"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p>
    <w:p w14:paraId="78EC6394"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r w:rsidRPr="00254A27">
        <w:rPr>
          <w:rFonts w:ascii="Trebuchet MS" w:hAnsi="Trebuchet MS"/>
          <w:b/>
          <w:bCs/>
          <w:color w:val="000000"/>
          <w:u w:val="single"/>
        </w:rPr>
        <w:t>What are internal controls</w:t>
      </w:r>
    </w:p>
    <w:p w14:paraId="1FB52366"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 xml:space="preserve">Internal controls are an integrated system to assess risks, determine how to mitigate those risks, and protect resources. An internal control plan is a system of checks and balances and includes established ways to prevent and detect intentional and unintentional errors. Controls can be designed to be preventive or detective. </w:t>
      </w:r>
    </w:p>
    <w:p w14:paraId="031BB2A3" w14:textId="77777777" w:rsidR="00086A93" w:rsidRPr="00254A27" w:rsidRDefault="00086A93" w:rsidP="00086A93">
      <w:pPr>
        <w:pStyle w:val="ListParagraph"/>
        <w:numPr>
          <w:ilvl w:val="0"/>
          <w:numId w:val="5"/>
        </w:numPr>
        <w:shd w:val="clear" w:color="auto" w:fill="FEFEFE"/>
        <w:tabs>
          <w:tab w:val="clear" w:pos="0"/>
        </w:tabs>
        <w:spacing w:before="100" w:beforeAutospacing="1" w:after="100" w:afterAutospacing="1"/>
        <w:contextualSpacing/>
        <w:rPr>
          <w:rFonts w:ascii="Trebuchet MS" w:eastAsia="Times New Roman" w:hAnsi="Trebuchet MS" w:cs="Arial"/>
          <w:color w:val="444444"/>
          <w:sz w:val="24"/>
          <w:szCs w:val="24"/>
        </w:rPr>
      </w:pPr>
      <w:r w:rsidRPr="00254A27">
        <w:rPr>
          <w:rFonts w:ascii="Trebuchet MS" w:eastAsia="Times New Roman" w:hAnsi="Trebuchet MS" w:cs="Arial"/>
          <w:color w:val="444444"/>
          <w:sz w:val="24"/>
          <w:szCs w:val="24"/>
        </w:rPr>
        <w:t xml:space="preserve">A preventative control activity is one that prevents a control breakdown from happening such as approval of expenditures prior to submittal for processing. </w:t>
      </w:r>
    </w:p>
    <w:p w14:paraId="58A0BBA1" w14:textId="77777777" w:rsidR="00086A93" w:rsidRPr="00254A27" w:rsidRDefault="00086A93" w:rsidP="00B25EBF">
      <w:pPr>
        <w:pStyle w:val="ListParagraph"/>
        <w:numPr>
          <w:ilvl w:val="0"/>
          <w:numId w:val="0"/>
        </w:numPr>
        <w:shd w:val="clear" w:color="auto" w:fill="FEFEFE"/>
        <w:spacing w:before="100" w:beforeAutospacing="1" w:after="100" w:afterAutospacing="1"/>
        <w:ind w:left="720"/>
        <w:rPr>
          <w:rFonts w:ascii="Trebuchet MS" w:eastAsia="Times New Roman" w:hAnsi="Trebuchet MS" w:cs="Arial"/>
          <w:color w:val="444444"/>
          <w:sz w:val="24"/>
          <w:szCs w:val="24"/>
        </w:rPr>
      </w:pPr>
    </w:p>
    <w:p w14:paraId="294AF3F9" w14:textId="77777777" w:rsidR="00086A93" w:rsidRPr="00254A27" w:rsidRDefault="00086A93" w:rsidP="00086A93">
      <w:pPr>
        <w:pStyle w:val="ListParagraph"/>
        <w:numPr>
          <w:ilvl w:val="0"/>
          <w:numId w:val="5"/>
        </w:numPr>
        <w:shd w:val="clear" w:color="auto" w:fill="FEFEFE"/>
        <w:tabs>
          <w:tab w:val="clear" w:pos="0"/>
        </w:tabs>
        <w:spacing w:before="100" w:beforeAutospacing="1" w:after="100" w:afterAutospacing="1"/>
        <w:contextualSpacing/>
        <w:rPr>
          <w:rFonts w:ascii="Trebuchet MS" w:eastAsia="Times New Roman" w:hAnsi="Trebuchet MS" w:cs="Arial"/>
          <w:color w:val="444444"/>
          <w:sz w:val="24"/>
          <w:szCs w:val="24"/>
        </w:rPr>
      </w:pPr>
      <w:r w:rsidRPr="00254A27">
        <w:rPr>
          <w:rFonts w:ascii="Trebuchet MS" w:eastAsia="Times New Roman" w:hAnsi="Trebuchet MS" w:cs="Arial"/>
          <w:color w:val="444444"/>
          <w:sz w:val="24"/>
          <w:szCs w:val="24"/>
        </w:rPr>
        <w:t xml:space="preserve">A detective control is one that catches the control breakdown after it occurs such as an unapproved expense report being returned by the disbursements team to the home department to obtain the necessary approvals. </w:t>
      </w:r>
    </w:p>
    <w:p w14:paraId="3B7E51D4"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r w:rsidRPr="00254A27">
        <w:rPr>
          <w:rFonts w:ascii="Trebuchet MS" w:hAnsi="Trebuchet MS"/>
          <w:b/>
          <w:bCs/>
          <w:color w:val="000000"/>
          <w:u w:val="single"/>
        </w:rPr>
        <w:t>Why internal controls are important</w:t>
      </w:r>
    </w:p>
    <w:p w14:paraId="7815F898"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 xml:space="preserve">An internal control plan can be viewed as an effort to ensure employees, including management, conduct business in an effective and efficient manner to safeguard the University’s assets and interest, to avoid waste, abuse, and fraud, to maintain an ongoing and viable entity, to maintain records and a general ledger that support accurate financial reporting. </w:t>
      </w:r>
    </w:p>
    <w:p w14:paraId="7DEEE377"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 xml:space="preserve">By following an internal control plan, the University community can prevent waste, abuse, and fraud and ensure resources are available to carry out the University’s mission. </w:t>
      </w:r>
    </w:p>
    <w:p w14:paraId="50993CFF"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 xml:space="preserve">An internal control plan includes transaction controls to ensure personnel and financial activity is properly recorded in the general ledger. An accurate general ledger supports the preparation of the University’s financial statements. Complete and accurate financial statements prepared in accordance with U.S. generally accepted accounting principles convey the University’s financial health to federal awarding agencies, banks and the general public. Procedures and responsibilities are established and maintained to facilitate a timely review of external financial statements prior to audit. </w:t>
      </w:r>
    </w:p>
    <w:p w14:paraId="21C5EAB7" w14:textId="77777777"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lastRenderedPageBreak/>
        <w:t>The University receives awards which support its research program and is part of the financial aid to the students. Awards have requirements which must be met to fulfill the terms of the awarding agencies and individual award documents. An internal control plan includes practices and procedures to ensure the University meets the conditions stipulated by the awarding agencies.</w:t>
      </w:r>
    </w:p>
    <w:p w14:paraId="40CA2D6C"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p>
    <w:p w14:paraId="273D51E4" w14:textId="77777777" w:rsidR="00086A93" w:rsidRPr="00254A27" w:rsidRDefault="00086A93" w:rsidP="00086A93">
      <w:pPr>
        <w:shd w:val="clear" w:color="auto" w:fill="FEFEFE"/>
        <w:spacing w:after="100" w:afterAutospacing="1"/>
        <w:outlineLvl w:val="1"/>
        <w:rPr>
          <w:rFonts w:ascii="Trebuchet MS" w:hAnsi="Trebuchet MS"/>
          <w:b/>
          <w:bCs/>
          <w:color w:val="000000"/>
          <w:u w:val="single"/>
        </w:rPr>
      </w:pPr>
      <w:r w:rsidRPr="00254A27">
        <w:rPr>
          <w:rFonts w:ascii="Trebuchet MS" w:hAnsi="Trebuchet MS"/>
          <w:b/>
          <w:bCs/>
          <w:color w:val="000000"/>
          <w:u w:val="single"/>
        </w:rPr>
        <w:t>Responsibility</w:t>
      </w:r>
    </w:p>
    <w:p w14:paraId="767B6081" w14:textId="54C859CC" w:rsidR="00086A93" w:rsidRPr="00254A27" w:rsidRDefault="00086A93" w:rsidP="00086A93">
      <w:pPr>
        <w:shd w:val="clear" w:color="auto" w:fill="FEFEFE"/>
        <w:spacing w:before="100" w:beforeAutospacing="1" w:after="100" w:afterAutospacing="1"/>
        <w:rPr>
          <w:rFonts w:ascii="Trebuchet MS" w:hAnsi="Trebuchet MS"/>
          <w:color w:val="444444"/>
        </w:rPr>
      </w:pPr>
      <w:r w:rsidRPr="00254A27">
        <w:rPr>
          <w:rFonts w:ascii="Trebuchet MS" w:hAnsi="Trebuchet MS"/>
          <w:color w:val="444444"/>
        </w:rPr>
        <w:t>Everyone at the University is responsible to conduct University business according to the policies and procedures established in support of the internal control system. Compliance with the University’s internal controls is a collective responsibility of the campus community.  Depending upon your role at the University you will have varying degrees of control responsibilities such as approval of transactions, reconciliation of accounts, timely and accurate reporting of your time and potential approval of a staff member</w:t>
      </w:r>
      <w:r>
        <w:rPr>
          <w:rFonts w:ascii="Trebuchet MS" w:hAnsi="Trebuchet MS"/>
          <w:color w:val="444444"/>
        </w:rPr>
        <w:t>’</w:t>
      </w:r>
      <w:r w:rsidRPr="00254A27">
        <w:rPr>
          <w:rFonts w:ascii="Trebuchet MS" w:hAnsi="Trebuchet MS"/>
          <w:color w:val="444444"/>
        </w:rPr>
        <w:t xml:space="preserve">s time. </w:t>
      </w:r>
      <w:r w:rsidR="007B3ED6">
        <w:rPr>
          <w:rFonts w:ascii="Trebuchet MS" w:hAnsi="Trebuchet MS"/>
          <w:color w:val="444444"/>
        </w:rPr>
        <w:t xml:space="preserve">  Each department should identify control owners (one or more individuals) who’s responsibility is to ensure compliance with this policy. </w:t>
      </w:r>
    </w:p>
    <w:p w14:paraId="76323C68" w14:textId="77777777" w:rsidR="00086A93" w:rsidRPr="00254A27" w:rsidRDefault="00086A93" w:rsidP="00086A93">
      <w:pPr>
        <w:shd w:val="clear" w:color="auto" w:fill="FEFEFE"/>
        <w:spacing w:after="100" w:afterAutospacing="1"/>
        <w:outlineLvl w:val="1"/>
        <w:rPr>
          <w:rFonts w:ascii="Trebuchet MS" w:hAnsi="Trebuchet MS"/>
          <w:b/>
          <w:bCs/>
          <w:color w:val="000000"/>
        </w:rPr>
      </w:pPr>
      <w:r w:rsidRPr="00254A27">
        <w:rPr>
          <w:rFonts w:ascii="Trebuchet MS" w:hAnsi="Trebuchet MS"/>
          <w:b/>
          <w:bCs/>
          <w:color w:val="000000"/>
          <w:u w:val="single"/>
        </w:rPr>
        <w:t>Controls Best Practices</w:t>
      </w:r>
    </w:p>
    <w:p w14:paraId="00445241"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t>Segregation of Duties</w:t>
      </w:r>
      <w:r w:rsidRPr="00254A27">
        <w:rPr>
          <w:rFonts w:ascii="Trebuchet MS" w:hAnsi="Trebuchet MS"/>
          <w:color w:val="000000"/>
        </w:rPr>
        <w:t> – To prevent the occurrence of undetected errors or fraud, responsibilities must be divided so that one individual does not control all aspects of a transaction.</w:t>
      </w:r>
    </w:p>
    <w:p w14:paraId="58142D73"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t>Examples include not having the same person approve payroll as the person entering the hours (</w:t>
      </w:r>
      <w:proofErr w:type="spellStart"/>
      <w:r w:rsidRPr="00254A27">
        <w:rPr>
          <w:rFonts w:ascii="Trebuchet MS" w:hAnsi="Trebuchet MS"/>
          <w:color w:val="000000"/>
        </w:rPr>
        <w:t>i</w:t>
      </w:r>
      <w:r>
        <w:rPr>
          <w:rFonts w:ascii="Trebuchet MS" w:hAnsi="Trebuchet MS"/>
          <w:color w:val="000000"/>
        </w:rPr>
        <w:t>.e</w:t>
      </w:r>
      <w:proofErr w:type="spellEnd"/>
      <w:r>
        <w:rPr>
          <w:rFonts w:ascii="Trebuchet MS" w:hAnsi="Trebuchet MS"/>
          <w:color w:val="000000"/>
        </w:rPr>
        <w:t>,</w:t>
      </w:r>
      <w:r w:rsidRPr="00254A27">
        <w:rPr>
          <w:rFonts w:ascii="Trebuchet MS" w:hAnsi="Trebuchet MS"/>
          <w:color w:val="000000"/>
        </w:rPr>
        <w:t xml:space="preserve"> employees should not approve their own time)</w:t>
      </w:r>
    </w:p>
    <w:p w14:paraId="19208A92"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t>Safeguarding Assets</w:t>
      </w:r>
      <w:r w:rsidRPr="00254A27">
        <w:rPr>
          <w:rFonts w:ascii="Trebuchet MS" w:hAnsi="Trebuchet MS"/>
          <w:color w:val="000000"/>
        </w:rPr>
        <w:t> – Assets and records must be kept secure at all times to prevent unauthorized access, loss or damage. The security of assets and records is essential for accurate operations.</w:t>
      </w:r>
    </w:p>
    <w:p w14:paraId="1070B339"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t>Examples include locking up any petty cash on hand and periodically counting.  Ensuring appropriate receipts are included for any usage.</w:t>
      </w:r>
    </w:p>
    <w:p w14:paraId="4E983D51" w14:textId="77777777" w:rsidR="00086A93" w:rsidRPr="00254A27" w:rsidRDefault="00086A93" w:rsidP="00086A93">
      <w:pPr>
        <w:shd w:val="clear" w:color="auto" w:fill="FFFFFF"/>
        <w:spacing w:line="322" w:lineRule="atLeast"/>
        <w:ind w:left="1440"/>
        <w:rPr>
          <w:rFonts w:ascii="Trebuchet MS" w:hAnsi="Trebuchet MS"/>
          <w:color w:val="000000"/>
        </w:rPr>
      </w:pPr>
    </w:p>
    <w:p w14:paraId="41751B53"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t>Review and Approval</w:t>
      </w:r>
      <w:r w:rsidRPr="00254A27">
        <w:rPr>
          <w:rFonts w:ascii="Trebuchet MS" w:hAnsi="Trebuchet MS"/>
          <w:color w:val="000000"/>
        </w:rPr>
        <w:t> – Review and approval of internal processes should be obtained from a knowledgeable and independent party.</w:t>
      </w:r>
    </w:p>
    <w:p w14:paraId="44A62342"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lastRenderedPageBreak/>
        <w:t>Examples include reviewing and approval of all expense reports by the supervisor prior to the submission to disbursements for processing.</w:t>
      </w:r>
    </w:p>
    <w:p w14:paraId="34A3683B" w14:textId="77777777" w:rsidR="00086A93" w:rsidRPr="00254A27" w:rsidRDefault="00086A93" w:rsidP="00086A93">
      <w:pPr>
        <w:shd w:val="clear" w:color="auto" w:fill="FFFFFF"/>
        <w:spacing w:line="322" w:lineRule="atLeast"/>
        <w:ind w:left="720"/>
        <w:rPr>
          <w:rFonts w:ascii="Trebuchet MS" w:hAnsi="Trebuchet MS"/>
          <w:color w:val="000000"/>
        </w:rPr>
      </w:pPr>
    </w:p>
    <w:p w14:paraId="7BE25D52"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t>Timeliness</w:t>
      </w:r>
      <w:r w:rsidRPr="00254A27">
        <w:rPr>
          <w:rFonts w:ascii="Trebuchet MS" w:hAnsi="Trebuchet MS"/>
          <w:color w:val="000000"/>
        </w:rPr>
        <w:t> – Make all efforts to meet prescribed deadlines and prioritize critical work to avoid fines and negative impacts on operational processes.</w:t>
      </w:r>
    </w:p>
    <w:p w14:paraId="36231457"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t xml:space="preserve">Examples include timely submittal of account reconciliations. Account reconciliations are a critical control and timeliness is even more important as it helps to ensure matters are identified and addressed timely. </w:t>
      </w:r>
    </w:p>
    <w:p w14:paraId="7AD029B0" w14:textId="77777777" w:rsidR="00086A93" w:rsidRPr="00254A27" w:rsidRDefault="00086A93" w:rsidP="00086A93">
      <w:pPr>
        <w:shd w:val="clear" w:color="auto" w:fill="FFFFFF"/>
        <w:spacing w:line="322" w:lineRule="atLeast"/>
        <w:rPr>
          <w:rFonts w:ascii="Trebuchet MS" w:hAnsi="Trebuchet MS"/>
          <w:color w:val="000000"/>
        </w:rPr>
      </w:pPr>
    </w:p>
    <w:p w14:paraId="1EDC4E35" w14:textId="77777777" w:rsidR="00086A93" w:rsidRPr="00254A27" w:rsidRDefault="00086A93" w:rsidP="00086A93">
      <w:pPr>
        <w:numPr>
          <w:ilvl w:val="0"/>
          <w:numId w:val="2"/>
        </w:numPr>
        <w:shd w:val="clear" w:color="auto" w:fill="FFFFFF"/>
        <w:spacing w:line="322" w:lineRule="atLeast"/>
        <w:rPr>
          <w:rFonts w:ascii="Trebuchet MS" w:hAnsi="Trebuchet MS"/>
          <w:color w:val="000000"/>
        </w:rPr>
      </w:pPr>
      <w:r w:rsidRPr="00254A27">
        <w:rPr>
          <w:rFonts w:ascii="Trebuchet MS" w:hAnsi="Trebuchet MS"/>
          <w:b/>
          <w:bCs/>
          <w:color w:val="000000"/>
        </w:rPr>
        <w:t>Documentation</w:t>
      </w:r>
      <w:r w:rsidRPr="00254A27">
        <w:rPr>
          <w:rFonts w:ascii="Trebuchet MS" w:hAnsi="Trebuchet MS"/>
          <w:color w:val="000000"/>
        </w:rPr>
        <w:t> – Provide evidence for transactions to support accuracy and consistency.</w:t>
      </w:r>
    </w:p>
    <w:p w14:paraId="04B1181B" w14:textId="77777777" w:rsidR="00086A93" w:rsidRPr="00254A27" w:rsidRDefault="00086A93" w:rsidP="00086A93">
      <w:pPr>
        <w:numPr>
          <w:ilvl w:val="1"/>
          <w:numId w:val="2"/>
        </w:numPr>
        <w:shd w:val="clear" w:color="auto" w:fill="FFFFFF"/>
        <w:spacing w:line="322" w:lineRule="atLeast"/>
        <w:rPr>
          <w:rFonts w:ascii="Trebuchet MS" w:hAnsi="Trebuchet MS"/>
          <w:color w:val="000000"/>
        </w:rPr>
      </w:pPr>
      <w:r w:rsidRPr="00254A27">
        <w:rPr>
          <w:rFonts w:ascii="Trebuchet MS" w:hAnsi="Trebuchet MS"/>
          <w:color w:val="000000"/>
        </w:rPr>
        <w:t xml:space="preserve">Examples include documentation of receipts for travel expenses that are above the University’s travel receipt floor of $50.00.  This documentation is necessary to conclude on accuracy and business purpose. </w:t>
      </w:r>
    </w:p>
    <w:p w14:paraId="18F676EA" w14:textId="77777777" w:rsidR="00086A93" w:rsidRPr="00254A27" w:rsidRDefault="00086A93" w:rsidP="00086A93">
      <w:pPr>
        <w:shd w:val="clear" w:color="auto" w:fill="FFFFFF"/>
        <w:spacing w:before="195" w:after="240" w:line="360" w:lineRule="atLeast"/>
        <w:rPr>
          <w:rFonts w:ascii="Trebuchet MS" w:hAnsi="Trebuchet MS"/>
          <w:color w:val="000000"/>
        </w:rPr>
      </w:pPr>
      <w:r w:rsidRPr="00254A27">
        <w:rPr>
          <w:rFonts w:ascii="Trebuchet MS" w:hAnsi="Trebuchet MS"/>
          <w:color w:val="000000"/>
        </w:rPr>
        <w:t>The university’s internal control program is a system of accountability and includes all the plans and actions that assure reasonable control over university operations. Control activities, which occur throughout the organization at all levels and functions, help ensure that necessary actions are taken to address risk while achieving the university’s objectives. Internal controls are owned by the individuals performing the university’s operations and every employee is responsible for ensuring that the program is effective in achieving the university’s mission. Employee competence and professional integrity are essential components of a sound internal control program.</w:t>
      </w:r>
    </w:p>
    <w:p w14:paraId="423C9DD7" w14:textId="77777777" w:rsidR="00086A93" w:rsidRPr="00254A27" w:rsidRDefault="00086A93" w:rsidP="00086A93">
      <w:pPr>
        <w:shd w:val="clear" w:color="auto" w:fill="FFFFFF"/>
        <w:spacing w:before="195" w:after="240" w:line="360" w:lineRule="atLeast"/>
        <w:rPr>
          <w:rFonts w:ascii="Trebuchet MS" w:hAnsi="Trebuchet MS"/>
          <w:color w:val="000000"/>
        </w:rPr>
      </w:pPr>
      <w:r w:rsidRPr="00254A27">
        <w:rPr>
          <w:rFonts w:ascii="Trebuchet MS" w:hAnsi="Trebuchet MS"/>
          <w:color w:val="000000"/>
        </w:rPr>
        <w:t xml:space="preserve">While internal controls, themselves, are owned by the employees responsible for the control, along with their managers or supervisors, the internal control program is supported at the highest levels of university management. An effective internal control system provides reasonable assurance that the university will achieve its mission. Reasonable assurance is a concept that recognizes the cost of internal controls should not exceed the benefits. Managers must use judgment and estimates </w:t>
      </w:r>
      <w:r w:rsidRPr="00254A27">
        <w:rPr>
          <w:rFonts w:ascii="Trebuchet MS" w:hAnsi="Trebuchet MS"/>
          <w:color w:val="000000"/>
        </w:rPr>
        <w:lastRenderedPageBreak/>
        <w:t>to assess cost, benefit, and risk and develop controls that support achievement of department goals and safeguard assets, provide reliable information, and meet compliance requirements.</w:t>
      </w:r>
    </w:p>
    <w:p w14:paraId="2A8008BD" w14:textId="77777777" w:rsidR="00086A93" w:rsidRPr="00254A27" w:rsidRDefault="00086A93" w:rsidP="00086A93">
      <w:pPr>
        <w:shd w:val="clear" w:color="auto" w:fill="FFFFFF"/>
        <w:spacing w:before="195" w:after="240" w:line="360" w:lineRule="atLeast"/>
        <w:rPr>
          <w:rFonts w:ascii="Trebuchet MS" w:hAnsi="Trebuchet MS"/>
          <w:b/>
          <w:bCs/>
          <w:color w:val="000000"/>
          <w:u w:val="single"/>
        </w:rPr>
      </w:pPr>
      <w:r w:rsidRPr="00254A27">
        <w:rPr>
          <w:rFonts w:ascii="Trebuchet MS" w:hAnsi="Trebuchet MS"/>
          <w:b/>
          <w:bCs/>
          <w:color w:val="000000"/>
          <w:u w:val="single"/>
        </w:rPr>
        <w:t>Effective Control</w:t>
      </w:r>
    </w:p>
    <w:p w14:paraId="0CDC0704" w14:textId="77777777" w:rsidR="00086A93" w:rsidRPr="00254A27" w:rsidRDefault="00086A93" w:rsidP="00086A93">
      <w:pPr>
        <w:shd w:val="clear" w:color="auto" w:fill="FFFFFF"/>
        <w:spacing w:before="195" w:after="240" w:line="360" w:lineRule="atLeast"/>
        <w:rPr>
          <w:rFonts w:ascii="Trebuchet MS" w:hAnsi="Trebuchet MS"/>
          <w:color w:val="000000"/>
        </w:rPr>
      </w:pPr>
      <w:r w:rsidRPr="00254A27">
        <w:rPr>
          <w:rFonts w:ascii="Trebuchet MS" w:hAnsi="Trebuchet MS"/>
          <w:color w:val="000000"/>
        </w:rPr>
        <w:t>Management-directed, -authorized, and -monitored performance, which includes periodically comparing actual with planned performance, and documenting these actions to provide reasonable assurance that organizational goals will be achieved.</w:t>
      </w:r>
    </w:p>
    <w:p w14:paraId="7005DB73" w14:textId="77777777" w:rsidR="00086A93" w:rsidRPr="00254A27" w:rsidRDefault="00086A93" w:rsidP="00086A93">
      <w:pPr>
        <w:shd w:val="clear" w:color="auto" w:fill="FFFFFF"/>
        <w:rPr>
          <w:rFonts w:ascii="Trebuchet MS" w:hAnsi="Trebuchet MS"/>
          <w:b/>
          <w:bCs/>
          <w:color w:val="000000"/>
        </w:rPr>
      </w:pPr>
      <w:r w:rsidRPr="00254A27">
        <w:rPr>
          <w:rFonts w:ascii="Trebuchet MS" w:hAnsi="Trebuchet MS"/>
          <w:b/>
          <w:bCs/>
          <w:color w:val="000000"/>
        </w:rPr>
        <w:t>Professional Integrity</w:t>
      </w:r>
    </w:p>
    <w:p w14:paraId="2BC0B10E" w14:textId="77777777" w:rsidR="00086A93" w:rsidRPr="00254A27" w:rsidRDefault="00086A93" w:rsidP="00086A93">
      <w:pPr>
        <w:shd w:val="clear" w:color="auto" w:fill="FFFFFF"/>
        <w:rPr>
          <w:rFonts w:ascii="Trebuchet MS" w:hAnsi="Trebuchet MS"/>
          <w:color w:val="000000"/>
        </w:rPr>
      </w:pPr>
    </w:p>
    <w:p w14:paraId="1A553DAE" w14:textId="77777777" w:rsidR="00086A93" w:rsidRDefault="00086A93" w:rsidP="00086A93">
      <w:pPr>
        <w:shd w:val="clear" w:color="auto" w:fill="FFFFFF"/>
        <w:ind w:left="600"/>
        <w:rPr>
          <w:rFonts w:ascii="Trebuchet MS" w:hAnsi="Trebuchet MS"/>
          <w:color w:val="000000"/>
        </w:rPr>
      </w:pPr>
      <w:r w:rsidRPr="00254A27">
        <w:rPr>
          <w:rFonts w:ascii="Trebuchet MS" w:hAnsi="Trebuchet MS"/>
          <w:color w:val="000000"/>
        </w:rPr>
        <w:t>Demonstrate behaviors that show a commitment to consistent and willing adherence to guidelines and policies as well as to ethical conduct in support of the mission of the university.</w:t>
      </w:r>
    </w:p>
    <w:p w14:paraId="532BFCA6" w14:textId="77777777" w:rsidR="00086A93" w:rsidRPr="00254A27" w:rsidRDefault="00086A93" w:rsidP="00086A93">
      <w:pPr>
        <w:shd w:val="clear" w:color="auto" w:fill="FFFFFF"/>
        <w:ind w:left="600"/>
        <w:rPr>
          <w:rFonts w:ascii="Trebuchet MS" w:hAnsi="Trebuchet MS"/>
          <w:color w:val="000000"/>
        </w:rPr>
      </w:pPr>
    </w:p>
    <w:p w14:paraId="59884E3C" w14:textId="77777777" w:rsidR="00086A93" w:rsidRPr="00254A27" w:rsidRDefault="00086A93" w:rsidP="00086A93">
      <w:pPr>
        <w:shd w:val="clear" w:color="auto" w:fill="FFFFFF"/>
        <w:rPr>
          <w:rFonts w:ascii="Trebuchet MS" w:hAnsi="Trebuchet MS"/>
          <w:b/>
          <w:bCs/>
          <w:color w:val="000000"/>
        </w:rPr>
      </w:pPr>
      <w:r w:rsidRPr="00254A27">
        <w:rPr>
          <w:rFonts w:ascii="Trebuchet MS" w:hAnsi="Trebuchet MS"/>
          <w:b/>
          <w:bCs/>
          <w:color w:val="000000"/>
        </w:rPr>
        <w:t>Reasonable Assurance</w:t>
      </w:r>
    </w:p>
    <w:p w14:paraId="5D2E3D25" w14:textId="77777777" w:rsidR="00086A93" w:rsidRPr="00254A27" w:rsidRDefault="00086A93" w:rsidP="00086A93">
      <w:pPr>
        <w:shd w:val="clear" w:color="auto" w:fill="FFFFFF"/>
        <w:rPr>
          <w:rFonts w:ascii="Trebuchet MS" w:hAnsi="Trebuchet MS"/>
          <w:color w:val="000000"/>
        </w:rPr>
      </w:pPr>
    </w:p>
    <w:p w14:paraId="51EC9D1E" w14:textId="77777777" w:rsidR="00086A93" w:rsidRPr="00254A27" w:rsidRDefault="00086A93" w:rsidP="00086A93">
      <w:pPr>
        <w:shd w:val="clear" w:color="auto" w:fill="FFFFFF"/>
        <w:ind w:left="600"/>
        <w:rPr>
          <w:rFonts w:ascii="Trebuchet MS" w:hAnsi="Trebuchet MS"/>
          <w:color w:val="000000"/>
        </w:rPr>
      </w:pPr>
      <w:r w:rsidRPr="00254A27">
        <w:rPr>
          <w:rFonts w:ascii="Trebuchet MS" w:hAnsi="Trebuchet MS"/>
          <w:color w:val="000000"/>
        </w:rPr>
        <w:t>In the normal course of their assigned duties, employees will prevent errors or improper acts and will detect and correct them within a reasonable time, thereby mitigating their detrimental effects.</w:t>
      </w:r>
    </w:p>
    <w:p w14:paraId="7D545838" w14:textId="77777777" w:rsidR="00086A93" w:rsidRPr="00254A27" w:rsidRDefault="00086A93" w:rsidP="00086A93">
      <w:pPr>
        <w:shd w:val="clear" w:color="auto" w:fill="FFFFFF"/>
        <w:ind w:left="600"/>
        <w:rPr>
          <w:rFonts w:ascii="Trebuchet MS" w:hAnsi="Trebuchet MS"/>
          <w:color w:val="000000"/>
        </w:rPr>
      </w:pPr>
    </w:p>
    <w:p w14:paraId="27C951C2" w14:textId="77777777" w:rsidR="00086A93" w:rsidRPr="00254A27" w:rsidRDefault="00086A93" w:rsidP="00086A93">
      <w:pPr>
        <w:shd w:val="clear" w:color="auto" w:fill="FFFFFF"/>
        <w:rPr>
          <w:rFonts w:ascii="Trebuchet MS" w:hAnsi="Trebuchet MS"/>
          <w:b/>
          <w:bCs/>
          <w:color w:val="000000"/>
        </w:rPr>
      </w:pPr>
    </w:p>
    <w:p w14:paraId="71524B3A" w14:textId="77777777" w:rsidR="00086A93" w:rsidRPr="00254A27" w:rsidRDefault="00086A93" w:rsidP="00086A93">
      <w:pPr>
        <w:shd w:val="clear" w:color="auto" w:fill="FFFFFF"/>
        <w:rPr>
          <w:rFonts w:ascii="Trebuchet MS" w:hAnsi="Trebuchet MS"/>
          <w:color w:val="000000"/>
        </w:rPr>
      </w:pPr>
      <w:r w:rsidRPr="00254A27">
        <w:rPr>
          <w:rFonts w:ascii="Trebuchet MS" w:hAnsi="Trebuchet MS"/>
          <w:b/>
          <w:bCs/>
          <w:color w:val="000000"/>
        </w:rPr>
        <w:t>Risk</w:t>
      </w:r>
    </w:p>
    <w:p w14:paraId="7D1CE268" w14:textId="77777777" w:rsidR="00086A93" w:rsidRDefault="00086A93" w:rsidP="00086A93">
      <w:pPr>
        <w:shd w:val="clear" w:color="auto" w:fill="FFFFFF"/>
        <w:ind w:left="600"/>
        <w:rPr>
          <w:rFonts w:ascii="Trebuchet MS" w:hAnsi="Trebuchet MS"/>
          <w:color w:val="000000"/>
        </w:rPr>
      </w:pPr>
      <w:r w:rsidRPr="00254A27">
        <w:rPr>
          <w:rFonts w:ascii="Trebuchet MS" w:hAnsi="Trebuchet MS"/>
          <w:color w:val="000000"/>
        </w:rPr>
        <w:t>A probability or threat of damage, injury, liability, loss or any other negative occurrence that is caused by external or internal vulnerabilities, and that may be avoided through preemptive action.</w:t>
      </w:r>
    </w:p>
    <w:p w14:paraId="5826B72D" w14:textId="77777777" w:rsidR="00086A93" w:rsidRPr="00254A27" w:rsidRDefault="00086A93" w:rsidP="00086A93">
      <w:pPr>
        <w:shd w:val="clear" w:color="auto" w:fill="FFFFFF"/>
        <w:ind w:left="600"/>
        <w:rPr>
          <w:rFonts w:ascii="Trebuchet MS" w:hAnsi="Trebuchet MS"/>
          <w:color w:val="000000"/>
        </w:rPr>
      </w:pPr>
    </w:p>
    <w:p w14:paraId="604E1BE0" w14:textId="77777777" w:rsidR="00086A93" w:rsidRPr="00254A27" w:rsidRDefault="00086A93" w:rsidP="00086A93">
      <w:pPr>
        <w:shd w:val="clear" w:color="auto" w:fill="FFFFFF"/>
        <w:spacing w:before="225" w:after="105"/>
        <w:outlineLvl w:val="2"/>
        <w:rPr>
          <w:rFonts w:ascii="Trebuchet MS" w:hAnsi="Trebuchet MS"/>
          <w:b/>
          <w:bCs/>
          <w:color w:val="000000"/>
          <w:u w:val="single"/>
        </w:rPr>
      </w:pPr>
      <w:r w:rsidRPr="00254A27">
        <w:rPr>
          <w:rFonts w:ascii="Trebuchet MS" w:hAnsi="Trebuchet MS"/>
          <w:b/>
          <w:bCs/>
          <w:color w:val="000000"/>
          <w:u w:val="single"/>
        </w:rPr>
        <w:t>Managers and Supervisors Responsibility</w:t>
      </w:r>
    </w:p>
    <w:p w14:paraId="2F905B1C" w14:textId="77777777" w:rsidR="00086A93" w:rsidRPr="00254A27" w:rsidRDefault="00086A93" w:rsidP="00086A93">
      <w:pPr>
        <w:numPr>
          <w:ilvl w:val="0"/>
          <w:numId w:val="3"/>
        </w:numPr>
        <w:shd w:val="clear" w:color="auto" w:fill="FFFFFF"/>
        <w:spacing w:line="322" w:lineRule="atLeast"/>
        <w:rPr>
          <w:rFonts w:ascii="Trebuchet MS" w:hAnsi="Trebuchet MS"/>
          <w:color w:val="000000"/>
        </w:rPr>
      </w:pPr>
      <w:r w:rsidRPr="00254A27">
        <w:rPr>
          <w:rFonts w:ascii="Trebuchet MS" w:hAnsi="Trebuchet MS"/>
          <w:color w:val="000000"/>
        </w:rPr>
        <w:t xml:space="preserve">Establish, maintain, and support an effective system of internal controls within their areas of responsibility. </w:t>
      </w:r>
    </w:p>
    <w:p w14:paraId="500408E1" w14:textId="77777777" w:rsidR="00086A93" w:rsidRPr="00254A27" w:rsidRDefault="00086A93" w:rsidP="00086A93">
      <w:pPr>
        <w:numPr>
          <w:ilvl w:val="0"/>
          <w:numId w:val="3"/>
        </w:numPr>
        <w:shd w:val="clear" w:color="auto" w:fill="FFFFFF"/>
        <w:spacing w:line="322" w:lineRule="atLeast"/>
        <w:rPr>
          <w:rFonts w:ascii="Trebuchet MS" w:hAnsi="Trebuchet MS"/>
          <w:color w:val="000000"/>
        </w:rPr>
      </w:pPr>
      <w:r w:rsidRPr="00254A27">
        <w:rPr>
          <w:rFonts w:ascii="Trebuchet MS" w:hAnsi="Trebuchet MS"/>
          <w:color w:val="000000"/>
        </w:rPr>
        <w:t>Coordinate with the Director of Business Compliance and Internal Controls to periodically review and test the system of internal controls.</w:t>
      </w:r>
    </w:p>
    <w:p w14:paraId="45D5730F" w14:textId="77777777" w:rsidR="00086A93" w:rsidRDefault="00086A93" w:rsidP="00086A93">
      <w:pPr>
        <w:numPr>
          <w:ilvl w:val="0"/>
          <w:numId w:val="3"/>
        </w:numPr>
        <w:shd w:val="clear" w:color="auto" w:fill="FFFFFF"/>
        <w:spacing w:line="322" w:lineRule="atLeast"/>
        <w:rPr>
          <w:rFonts w:ascii="Trebuchet MS" w:hAnsi="Trebuchet MS"/>
          <w:color w:val="000000"/>
        </w:rPr>
      </w:pPr>
      <w:r w:rsidRPr="00254A27">
        <w:rPr>
          <w:rFonts w:ascii="Trebuchet MS" w:hAnsi="Trebuchet MS"/>
          <w:color w:val="000000"/>
        </w:rPr>
        <w:t>Identify and implement appropriate corrective actions.</w:t>
      </w:r>
    </w:p>
    <w:p w14:paraId="28ABDFB1" w14:textId="77777777" w:rsidR="00086A93" w:rsidRPr="00254A27" w:rsidRDefault="00086A93" w:rsidP="00086A93">
      <w:pPr>
        <w:shd w:val="clear" w:color="auto" w:fill="FFFFFF"/>
        <w:spacing w:line="322" w:lineRule="atLeast"/>
        <w:ind w:left="720"/>
        <w:rPr>
          <w:rFonts w:ascii="Trebuchet MS" w:hAnsi="Trebuchet MS"/>
          <w:color w:val="000000"/>
        </w:rPr>
      </w:pPr>
    </w:p>
    <w:p w14:paraId="64B14996" w14:textId="77777777" w:rsidR="00086A93" w:rsidRPr="00254A27" w:rsidRDefault="00086A93" w:rsidP="00086A93">
      <w:pPr>
        <w:shd w:val="clear" w:color="auto" w:fill="FFFFFF"/>
        <w:spacing w:before="225" w:after="105"/>
        <w:outlineLvl w:val="2"/>
        <w:rPr>
          <w:rFonts w:ascii="Trebuchet MS" w:hAnsi="Trebuchet MS"/>
          <w:b/>
          <w:bCs/>
          <w:color w:val="000000"/>
          <w:u w:val="single"/>
        </w:rPr>
      </w:pPr>
      <w:r w:rsidRPr="00254A27">
        <w:rPr>
          <w:rFonts w:ascii="Trebuchet MS" w:hAnsi="Trebuchet MS"/>
          <w:b/>
          <w:bCs/>
          <w:color w:val="000000"/>
          <w:u w:val="single"/>
        </w:rPr>
        <w:lastRenderedPageBreak/>
        <w:t>All Employees Responsibility</w:t>
      </w:r>
    </w:p>
    <w:p w14:paraId="0060F9DB"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t xml:space="preserve">Fulfill the duties and responsibilities </w:t>
      </w:r>
    </w:p>
    <w:p w14:paraId="235DEB6D"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t>Monitor their work to ensure it is done properly and that errors are corrected promptly.</w:t>
      </w:r>
    </w:p>
    <w:p w14:paraId="651D7629"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t>Follow university and department policies and procedures.</w:t>
      </w:r>
    </w:p>
    <w:p w14:paraId="364AE8A6"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t>Safeguard resources against waste, loss, unauthorized use, and misappropriation.</w:t>
      </w:r>
    </w:p>
    <w:p w14:paraId="72CBF567" w14:textId="77777777" w:rsidR="00086A93" w:rsidRPr="00254A27" w:rsidRDefault="00086A93" w:rsidP="00086A93">
      <w:pPr>
        <w:numPr>
          <w:ilvl w:val="0"/>
          <w:numId w:val="4"/>
        </w:numPr>
        <w:shd w:val="clear" w:color="auto" w:fill="FFFFFF"/>
        <w:spacing w:line="322" w:lineRule="atLeast"/>
        <w:rPr>
          <w:rFonts w:ascii="Trebuchet MS" w:hAnsi="Trebuchet MS"/>
          <w:color w:val="000000"/>
        </w:rPr>
      </w:pPr>
      <w:r w:rsidRPr="00254A27">
        <w:rPr>
          <w:rFonts w:ascii="Trebuchet MS" w:hAnsi="Trebuchet MS"/>
          <w:color w:val="000000"/>
        </w:rPr>
        <w:t>Attend education and training programs to increase awareness and understanding.</w:t>
      </w:r>
    </w:p>
    <w:p w14:paraId="15926D1A" w14:textId="77777777" w:rsidR="00086A93" w:rsidRPr="00254A27" w:rsidRDefault="00086A93" w:rsidP="00086A93">
      <w:pPr>
        <w:numPr>
          <w:ilvl w:val="0"/>
          <w:numId w:val="4"/>
        </w:numPr>
        <w:shd w:val="clear" w:color="auto" w:fill="FEFEFE"/>
        <w:spacing w:before="100" w:beforeAutospacing="1" w:after="100" w:afterAutospacing="1"/>
        <w:rPr>
          <w:rFonts w:ascii="Trebuchet MS" w:hAnsi="Trebuchet MS"/>
        </w:rPr>
      </w:pPr>
      <w:r w:rsidRPr="00254A27">
        <w:rPr>
          <w:rFonts w:ascii="Trebuchet MS" w:hAnsi="Trebuchet MS"/>
          <w:color w:val="000000"/>
        </w:rPr>
        <w:t>Report breakdowns in internal control systems to their supervisor.</w:t>
      </w:r>
    </w:p>
    <w:p w14:paraId="2D703B83" w14:textId="77777777" w:rsidR="00086A93" w:rsidRDefault="00086A93" w:rsidP="00086A93">
      <w:pPr>
        <w:shd w:val="clear" w:color="auto" w:fill="FEFEFE"/>
        <w:spacing w:before="100" w:beforeAutospacing="1" w:after="100" w:afterAutospacing="1"/>
        <w:rPr>
          <w:rFonts w:ascii="Trebuchet MS" w:hAnsi="Trebuchet MS"/>
          <w:b/>
          <w:bCs/>
          <w:color w:val="000000"/>
          <w:u w:val="single"/>
        </w:rPr>
      </w:pPr>
    </w:p>
    <w:p w14:paraId="45A7EBDA" w14:textId="77777777" w:rsidR="00086A93" w:rsidRPr="00254A27" w:rsidRDefault="00086A93" w:rsidP="00086A93">
      <w:pPr>
        <w:shd w:val="clear" w:color="auto" w:fill="FEFEFE"/>
        <w:spacing w:before="100" w:beforeAutospacing="1" w:after="100" w:afterAutospacing="1"/>
        <w:rPr>
          <w:rFonts w:ascii="Trebuchet MS" w:hAnsi="Trebuchet MS"/>
          <w:b/>
          <w:bCs/>
          <w:color w:val="000000"/>
          <w:u w:val="single"/>
        </w:rPr>
      </w:pPr>
      <w:r w:rsidRPr="00254A27">
        <w:rPr>
          <w:rFonts w:ascii="Trebuchet MS" w:hAnsi="Trebuchet MS"/>
          <w:b/>
          <w:bCs/>
          <w:color w:val="000000"/>
          <w:u w:val="single"/>
        </w:rPr>
        <w:t>Resources</w:t>
      </w:r>
    </w:p>
    <w:p w14:paraId="560FED2D" w14:textId="77777777" w:rsidR="00086A93" w:rsidRPr="00254A27" w:rsidRDefault="00086A93" w:rsidP="00086A93">
      <w:pPr>
        <w:pStyle w:val="ListParagraph"/>
        <w:numPr>
          <w:ilvl w:val="0"/>
          <w:numId w:val="6"/>
        </w:numPr>
        <w:shd w:val="clear" w:color="auto" w:fill="FEFEFE"/>
        <w:tabs>
          <w:tab w:val="clear" w:pos="0"/>
        </w:tabs>
        <w:spacing w:before="100" w:beforeAutospacing="1" w:after="100" w:afterAutospacing="1"/>
        <w:contextualSpacing/>
        <w:rPr>
          <w:rFonts w:ascii="Trebuchet MS" w:hAnsi="Trebuchet MS"/>
          <w:sz w:val="24"/>
          <w:szCs w:val="24"/>
        </w:rPr>
      </w:pPr>
      <w:r w:rsidRPr="00254A27">
        <w:rPr>
          <w:rFonts w:ascii="Trebuchet MS" w:hAnsi="Trebuchet MS"/>
          <w:sz w:val="24"/>
          <w:szCs w:val="24"/>
        </w:rPr>
        <w:t>Comptroller’s Office</w:t>
      </w:r>
    </w:p>
    <w:p w14:paraId="3C0AAF2A" w14:textId="77777777" w:rsidR="00086A93" w:rsidRPr="00254A27" w:rsidRDefault="00086A93" w:rsidP="00086A93">
      <w:pPr>
        <w:pStyle w:val="ListParagraph"/>
        <w:numPr>
          <w:ilvl w:val="0"/>
          <w:numId w:val="6"/>
        </w:numPr>
        <w:shd w:val="clear" w:color="auto" w:fill="FEFEFE"/>
        <w:tabs>
          <w:tab w:val="clear" w:pos="0"/>
        </w:tabs>
        <w:spacing w:before="100" w:beforeAutospacing="1" w:after="100" w:afterAutospacing="1"/>
        <w:contextualSpacing/>
        <w:rPr>
          <w:rFonts w:ascii="Trebuchet MS" w:hAnsi="Trebuchet MS"/>
          <w:sz w:val="24"/>
          <w:szCs w:val="24"/>
        </w:rPr>
      </w:pPr>
      <w:r w:rsidRPr="00254A27">
        <w:rPr>
          <w:rFonts w:ascii="Trebuchet MS" w:hAnsi="Trebuchet MS"/>
          <w:sz w:val="24"/>
          <w:szCs w:val="24"/>
        </w:rPr>
        <w:t xml:space="preserve">Internal audit </w:t>
      </w:r>
    </w:p>
    <w:p w14:paraId="61A77EE7" w14:textId="77777777" w:rsidR="00435CDB" w:rsidRDefault="00435CDB" w:rsidP="00435CDB">
      <w:pPr>
        <w:spacing w:line="276" w:lineRule="auto"/>
        <w:rPr>
          <w:rFonts w:ascii="Times New Roman" w:hAnsi="Times New Roman" w:cs="Times New Roman"/>
          <w:color w:val="000000" w:themeColor="text1"/>
        </w:rPr>
      </w:pPr>
    </w:p>
    <w:sectPr w:rsidR="00435CDB" w:rsidSect="00213B5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620" w:header="25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221D" w14:textId="77777777" w:rsidR="008606FF" w:rsidRDefault="008606FF" w:rsidP="00E94AAC">
      <w:r>
        <w:separator/>
      </w:r>
    </w:p>
  </w:endnote>
  <w:endnote w:type="continuationSeparator" w:id="0">
    <w:p w14:paraId="2CC37E71" w14:textId="77777777" w:rsidR="008606FF" w:rsidRDefault="008606FF" w:rsidP="00E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ermanSans-Book">
    <w:altName w:val="Cambria Math"/>
    <w:panose1 w:val="00000000000000000000"/>
    <w:charset w:val="00"/>
    <w:family w:val="auto"/>
    <w:pitch w:val="variable"/>
    <w:sig w:usb0="A000003F" w:usb1="42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herman Sans Book">
    <w:panose1 w:val="00000000000000000000"/>
    <w:charset w:val="00"/>
    <w:family w:val="modern"/>
    <w:notTrueType/>
    <w:pitch w:val="variable"/>
    <w:sig w:usb0="A000003F" w:usb1="4200005B"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ShermanSans-Bold">
    <w:altName w:val="Cambria Math"/>
    <w:panose1 w:val="00000000000000000000"/>
    <w:charset w:val="00"/>
    <w:family w:val="auto"/>
    <w:pitch w:val="variable"/>
    <w:sig w:usb0="A000003F" w:usb1="4200005B" w:usb2="00000000" w:usb3="00000000" w:csb0="00000193" w:csb1="00000000"/>
  </w:font>
  <w:font w:name="Sherman Sans Bold">
    <w:panose1 w:val="00000000000000000000"/>
    <w:charset w:val="00"/>
    <w:family w:val="modern"/>
    <w:notTrueType/>
    <w:pitch w:val="variable"/>
    <w:sig w:usb0="A000003F" w:usb1="42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D5DC" w14:textId="77777777" w:rsidR="00B32F1A" w:rsidRDefault="00B32F1A">
    <w:pPr>
      <w:pStyle w:val="Footer"/>
    </w:pPr>
    <w:r>
      <w:rPr>
        <w:noProof/>
      </w:rPr>
      <mc:AlternateContent>
        <mc:Choice Requires="wps">
          <w:drawing>
            <wp:anchor distT="0" distB="0" distL="114300" distR="114300" simplePos="0" relativeHeight="251675648" behindDoc="0" locked="0" layoutInCell="1" allowOverlap="1" wp14:anchorId="686F5F45" wp14:editId="13A6BC3A">
              <wp:simplePos x="0" y="0"/>
              <wp:positionH relativeFrom="page">
                <wp:posOffset>3794125</wp:posOffset>
              </wp:positionH>
              <wp:positionV relativeFrom="page">
                <wp:posOffset>9211310</wp:posOffset>
              </wp:positionV>
              <wp:extent cx="2848610" cy="457200"/>
              <wp:effectExtent l="0" t="0" r="0" b="0"/>
              <wp:wrapThrough wrapText="bothSides">
                <wp:wrapPolygon edited="0">
                  <wp:start x="193" y="0"/>
                  <wp:lineTo x="193" y="20400"/>
                  <wp:lineTo x="21186" y="20400"/>
                  <wp:lineTo x="21186" y="0"/>
                  <wp:lineTo x="193" y="0"/>
                </wp:wrapPolygon>
              </wp:wrapThrough>
              <wp:docPr id="7" name="Text Box 7"/>
              <wp:cNvGraphicFramePr/>
              <a:graphic xmlns:a="http://schemas.openxmlformats.org/drawingml/2006/main">
                <a:graphicData uri="http://schemas.microsoft.com/office/word/2010/wordprocessingShape">
                  <wps:wsp>
                    <wps:cNvSpPr txBox="1"/>
                    <wps:spPr>
                      <a:xfrm>
                        <a:off x="0" y="0"/>
                        <a:ext cx="284861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9B95BB" w14:textId="77777777" w:rsidR="00B32F1A" w:rsidRPr="00545A39" w:rsidRDefault="00B32F1A" w:rsidP="00AA0DA7">
                          <w:pPr>
                            <w:pStyle w:val="Header"/>
                            <w:spacing w:line="160" w:lineRule="exact"/>
                            <w:rPr>
                              <w:color w:val="5E6568"/>
                              <w:sz w:val="16"/>
                              <w:szCs w:val="16"/>
                            </w:rPr>
                          </w:pPr>
                          <w:r w:rsidRPr="00EE4C8A">
                            <w:rPr>
                              <w:rFonts w:ascii="ShermanSans-Bold" w:hAnsi="ShermanSans-Bold"/>
                              <w:color w:val="5E6568"/>
                              <w:sz w:val="16"/>
                              <w:szCs w:val="16"/>
                            </w:rPr>
                            <w:t>T</w:t>
                          </w:r>
                          <w:r>
                            <w:rPr>
                              <w:color w:val="5E6568"/>
                              <w:sz w:val="16"/>
                              <w:szCs w:val="16"/>
                            </w:rPr>
                            <w:t xml:space="preserve"> 315 XXX XXXX   </w:t>
                          </w:r>
                          <w:r w:rsidRPr="00A70E94">
                            <w:rPr>
                              <w:rFonts w:ascii="ShermanSans-Bold" w:hAnsi="ShermanSans-Bold"/>
                              <w:color w:val="5E6568"/>
                              <w:sz w:val="16"/>
                              <w:szCs w:val="16"/>
                            </w:rPr>
                            <w:t>F</w:t>
                          </w:r>
                          <w:r>
                            <w:rPr>
                              <w:rFonts w:ascii="ShermanSans-Bold" w:hAnsi="ShermanSans-Bold"/>
                              <w:color w:val="5E6568"/>
                              <w:sz w:val="16"/>
                              <w:szCs w:val="16"/>
                            </w:rPr>
                            <w:t xml:space="preserve"> </w:t>
                          </w:r>
                          <w:r>
                            <w:rPr>
                              <w:color w:val="5E6568"/>
                              <w:sz w:val="16"/>
                              <w:szCs w:val="16"/>
                            </w:rPr>
                            <w:t>315 XXX XXXX   syracuse.edu</w:t>
                          </w:r>
                          <w:r>
                            <w:rPr>
                              <w:rFonts w:ascii="ShermanSans-Bold" w:hAnsi="ShermanSans-Bold"/>
                              <w:color w:val="5E6568"/>
                              <w:sz w:val="16"/>
                              <w:szCs w:val="1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F5F45" id="_x0000_t202" coordsize="21600,21600" o:spt="202" path="m,l,21600r21600,l21600,xe">
              <v:stroke joinstyle="miter"/>
              <v:path gradientshapeok="t" o:connecttype="rect"/>
            </v:shapetype>
            <v:shape id="Text Box 7" o:spid="_x0000_s1026" type="#_x0000_t202" style="position:absolute;margin-left:298.75pt;margin-top:725.3pt;width:224.3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" filled="f" stroked="f">
              <v:textbox>
                <w:txbxContent>
                  <w:p w14:paraId="1E9B95BB" w14:textId="77777777" w:rsidR="00B32F1A" w:rsidRPr="00545A39" w:rsidRDefault="00B32F1A" w:rsidP="00AA0DA7">
                    <w:pPr>
                      <w:pStyle w:val="Header"/>
                      <w:spacing w:line="160" w:lineRule="exact"/>
                      <w:rPr>
                        <w:color w:val="5E6568"/>
                        <w:sz w:val="16"/>
                        <w:szCs w:val="16"/>
                      </w:rPr>
                    </w:pPr>
                    <w:r w:rsidRPr="00EE4C8A">
                      <w:rPr>
                        <w:rFonts w:ascii="ShermanSans-Bold" w:hAnsi="ShermanSans-Bold"/>
                        <w:color w:val="5E6568"/>
                        <w:sz w:val="16"/>
                        <w:szCs w:val="16"/>
                      </w:rPr>
                      <w:t>T</w:t>
                    </w:r>
                    <w:r>
                      <w:rPr>
                        <w:color w:val="5E6568"/>
                        <w:sz w:val="16"/>
                        <w:szCs w:val="16"/>
                      </w:rPr>
                      <w:t xml:space="preserve"> 315 XXX XXXX   </w:t>
                    </w:r>
                    <w:r w:rsidRPr="00A70E94">
                      <w:rPr>
                        <w:rFonts w:ascii="ShermanSans-Bold" w:hAnsi="ShermanSans-Bold"/>
                        <w:color w:val="5E6568"/>
                        <w:sz w:val="16"/>
                        <w:szCs w:val="16"/>
                      </w:rPr>
                      <w:t>F</w:t>
                    </w:r>
                    <w:r>
                      <w:rPr>
                        <w:rFonts w:ascii="ShermanSans-Bold" w:hAnsi="ShermanSans-Bold"/>
                        <w:color w:val="5E6568"/>
                        <w:sz w:val="16"/>
                        <w:szCs w:val="16"/>
                      </w:rPr>
                      <w:t xml:space="preserve"> </w:t>
                    </w:r>
                    <w:r>
                      <w:rPr>
                        <w:color w:val="5E6568"/>
                        <w:sz w:val="16"/>
                        <w:szCs w:val="16"/>
                      </w:rPr>
                      <w:t>315 XXX XXXX   syracuse.edu</w:t>
                    </w:r>
                    <w:r>
                      <w:rPr>
                        <w:rFonts w:ascii="ShermanSans-Bold" w:hAnsi="ShermanSans-Bold"/>
                        <w:color w:val="5E6568"/>
                        <w:sz w:val="16"/>
                        <w:szCs w:val="16"/>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7E8FAE98" wp14:editId="6929FFE4">
              <wp:simplePos x="0" y="0"/>
              <wp:positionH relativeFrom="page">
                <wp:posOffset>826135</wp:posOffset>
              </wp:positionH>
              <wp:positionV relativeFrom="page">
                <wp:posOffset>9209405</wp:posOffset>
              </wp:positionV>
              <wp:extent cx="6252210" cy="457200"/>
              <wp:effectExtent l="0" t="0" r="0" b="0"/>
              <wp:wrapThrough wrapText="bothSides">
                <wp:wrapPolygon edited="0">
                  <wp:start x="88" y="0"/>
                  <wp:lineTo x="88" y="20400"/>
                  <wp:lineTo x="21411" y="20400"/>
                  <wp:lineTo x="21411" y="0"/>
                  <wp:lineTo x="88" y="0"/>
                </wp:wrapPolygon>
              </wp:wrapThrough>
              <wp:docPr id="2" name="Text Box 2"/>
              <wp:cNvGraphicFramePr/>
              <a:graphic xmlns:a="http://schemas.openxmlformats.org/drawingml/2006/main">
                <a:graphicData uri="http://schemas.microsoft.com/office/word/2010/wordprocessingShape">
                  <wps:wsp>
                    <wps:cNvSpPr txBox="1"/>
                    <wps:spPr>
                      <a:xfrm>
                        <a:off x="0" y="0"/>
                        <a:ext cx="625221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6108E1A" w14:textId="77777777" w:rsidR="00B32F1A" w:rsidRPr="00EE4C8A" w:rsidRDefault="00B32F1A" w:rsidP="00EE4C8A">
                          <w:pPr>
                            <w:pStyle w:val="SyrFooter"/>
                            <w:spacing w:after="100" w:line="160" w:lineRule="exact"/>
                            <w:rPr>
                              <w:rFonts w:ascii="ShermanSans-Bold" w:hAnsi="ShermanSans-Bold"/>
                              <w:color w:val="D63F20"/>
                              <w:sz w:val="16"/>
                              <w:szCs w:val="16"/>
                            </w:rPr>
                          </w:pPr>
                          <w:r w:rsidRPr="00EE4C8A">
                            <w:rPr>
                              <w:rFonts w:ascii="ShermanSans-Bold" w:hAnsi="ShermanSans-Bold"/>
                              <w:color w:val="D63F20"/>
                              <w:sz w:val="16"/>
                              <w:szCs w:val="16"/>
                            </w:rPr>
                            <w:t>Office of Special Events</w:t>
                          </w:r>
                        </w:p>
                        <w:p w14:paraId="14283957" w14:textId="77777777" w:rsidR="00B32F1A" w:rsidRPr="00545A39" w:rsidRDefault="00B32F1A" w:rsidP="00AA0DA7">
                          <w:pPr>
                            <w:pStyle w:val="SyrFooter"/>
                            <w:spacing w:line="160" w:lineRule="exact"/>
                            <w:rPr>
                              <w:rFonts w:ascii="ShermanSans-Book" w:hAnsi="ShermanSans-Book"/>
                              <w:color w:val="5E6568"/>
                              <w:sz w:val="16"/>
                              <w:szCs w:val="16"/>
                            </w:rPr>
                          </w:pPr>
                          <w:r w:rsidRPr="00545A39">
                            <w:rPr>
                              <w:rFonts w:ascii="ShermanSans-Book" w:hAnsi="ShermanSans-Book"/>
                              <w:color w:val="5E6568"/>
                              <w:sz w:val="16"/>
                              <w:szCs w:val="16"/>
                            </w:rPr>
                            <w:t>820 Comstock Ave., Ste. 138, Syracuse, NY 13244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AE98" id="Text Box 2" o:spid="_x0000_s1027" type="#_x0000_t202" style="position:absolute;margin-left:65.05pt;margin-top:725.15pt;width:492.3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" filled="f" stroked="f">
              <v:textbox>
                <w:txbxContent>
                  <w:p w14:paraId="16108E1A" w14:textId="77777777" w:rsidR="00B32F1A" w:rsidRPr="00EE4C8A" w:rsidRDefault="00B32F1A" w:rsidP="00EE4C8A">
                    <w:pPr>
                      <w:pStyle w:val="SyrFooter"/>
                      <w:spacing w:after="100" w:line="160" w:lineRule="exact"/>
                      <w:rPr>
                        <w:rFonts w:ascii="ShermanSans-Bold" w:hAnsi="ShermanSans-Bold"/>
                        <w:color w:val="D63F20"/>
                        <w:sz w:val="16"/>
                        <w:szCs w:val="16"/>
                      </w:rPr>
                    </w:pPr>
                    <w:r w:rsidRPr="00EE4C8A">
                      <w:rPr>
                        <w:rFonts w:ascii="ShermanSans-Bold" w:hAnsi="ShermanSans-Bold"/>
                        <w:color w:val="D63F20"/>
                        <w:sz w:val="16"/>
                        <w:szCs w:val="16"/>
                      </w:rPr>
                      <w:t>Office of Special Events</w:t>
                    </w:r>
                  </w:p>
                  <w:p w14:paraId="14283957" w14:textId="77777777" w:rsidR="00B32F1A" w:rsidRPr="00545A39" w:rsidRDefault="00B32F1A" w:rsidP="00AA0DA7">
                    <w:pPr>
                      <w:pStyle w:val="SyrFooter"/>
                      <w:spacing w:line="160" w:lineRule="exact"/>
                      <w:rPr>
                        <w:rFonts w:ascii="ShermanSans-Book" w:hAnsi="ShermanSans-Book"/>
                        <w:color w:val="5E6568"/>
                        <w:sz w:val="16"/>
                        <w:szCs w:val="16"/>
                      </w:rPr>
                    </w:pPr>
                    <w:r w:rsidRPr="00545A39">
                      <w:rPr>
                        <w:rFonts w:ascii="ShermanSans-Book" w:hAnsi="ShermanSans-Book"/>
                        <w:color w:val="5E6568"/>
                        <w:sz w:val="16"/>
                        <w:szCs w:val="16"/>
                      </w:rPr>
                      <w:t>820 Comstock Ave., Ste. 138, Syracuse, NY 13244</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0C9" w14:textId="355F68CB" w:rsidR="00B32F1A" w:rsidRDefault="00086A93" w:rsidP="00F73638">
    <w:pPr>
      <w:pStyle w:val="Footer"/>
      <w:jc w:val="center"/>
    </w:pPr>
    <w:r w:rsidRPr="00086A93">
      <w:rPr>
        <w:noProof/>
      </w:rPr>
      <mc:AlternateContent>
        <mc:Choice Requires="wps">
          <w:drawing>
            <wp:anchor distT="0" distB="0" distL="114300" distR="114300" simplePos="0" relativeHeight="251689984" behindDoc="0" locked="0" layoutInCell="1" allowOverlap="1" wp14:anchorId="284407F8" wp14:editId="1489EB63">
              <wp:simplePos x="0" y="0"/>
              <wp:positionH relativeFrom="page">
                <wp:posOffset>171450</wp:posOffset>
              </wp:positionH>
              <wp:positionV relativeFrom="page">
                <wp:posOffset>8896350</wp:posOffset>
              </wp:positionV>
              <wp:extent cx="3705860" cy="701802"/>
              <wp:effectExtent l="0" t="0" r="0" b="3175"/>
              <wp:wrapTopAndBottom/>
              <wp:docPr id="1" name="Text Box 1"/>
              <wp:cNvGraphicFramePr/>
              <a:graphic xmlns:a="http://schemas.openxmlformats.org/drawingml/2006/main">
                <a:graphicData uri="http://schemas.microsoft.com/office/word/2010/wordprocessingShape">
                  <wps:wsp>
                    <wps:cNvSpPr txBox="1"/>
                    <wps:spPr>
                      <a:xfrm>
                        <a:off x="0" y="0"/>
                        <a:ext cx="3705860" cy="7018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98EF770" w14:textId="77777777" w:rsidR="00086A93" w:rsidRDefault="00086A93" w:rsidP="00086A93">
                          <w:pPr>
                            <w:rPr>
                              <w:rFonts w:ascii="Sherman Sans Bold"/>
                              <w:b/>
                              <w:color w:val="EC7625"/>
                              <w:sz w:val="20"/>
                            </w:rPr>
                          </w:pPr>
                        </w:p>
                        <w:p w14:paraId="6CB75C1A" w14:textId="77777777" w:rsidR="00086A93" w:rsidRDefault="00086A93" w:rsidP="00086A93">
                          <w:pPr>
                            <w:rPr>
                              <w:rFonts w:ascii="Sherman Sans Bold"/>
                              <w:b/>
                              <w:color w:val="EC7625"/>
                              <w:sz w:val="20"/>
                            </w:rPr>
                          </w:pPr>
                        </w:p>
                        <w:p w14:paraId="5155382C" w14:textId="77777777" w:rsidR="00086A93" w:rsidRPr="00FF73CC" w:rsidRDefault="00086A93" w:rsidP="00086A93">
                          <w:pPr>
                            <w:ind w:left="720"/>
                            <w:rPr>
                              <w:rFonts w:ascii="Sherman Sans Bold"/>
                              <w:b/>
                              <w:sz w:val="20"/>
                            </w:rPr>
                          </w:pPr>
                          <w:r>
                            <w:rPr>
                              <w:rFonts w:ascii="Sherman Sans Bold"/>
                              <w:b/>
                              <w:color w:val="EC7625"/>
                              <w:sz w:val="20"/>
                            </w:rPr>
                            <w:t>Office of the Comptroller</w:t>
                          </w:r>
                          <w:r>
                            <w:rPr>
                              <w:rFonts w:ascii="Sherman Sans Bold"/>
                              <w:b/>
                              <w:color w:val="EC7625"/>
                              <w:sz w:val="20"/>
                            </w:rPr>
                            <w:br/>
                          </w:r>
                          <w:r w:rsidRPr="00FF73CC">
                            <w:rPr>
                              <w:color w:val="1E2859"/>
                              <w:sz w:val="20"/>
                              <w:szCs w:val="20"/>
                            </w:rPr>
                            <w:t xml:space="preserve">640 Skytop </w:t>
                          </w:r>
                          <w:r>
                            <w:rPr>
                              <w:color w:val="1E2859"/>
                              <w:sz w:val="20"/>
                              <w:szCs w:val="20"/>
                            </w:rPr>
                            <w:t>Rd.</w:t>
                          </w:r>
                          <w:r w:rsidRPr="00FF73CC">
                            <w:rPr>
                              <w:color w:val="1E2859"/>
                              <w:sz w:val="20"/>
                              <w:szCs w:val="20"/>
                            </w:rPr>
                            <w:t>, RM 140 Syracuse, NY 13244</w:t>
                          </w:r>
                        </w:p>
                        <w:p w14:paraId="4D58CB06" w14:textId="77777777" w:rsidR="00086A93" w:rsidRPr="00213B54" w:rsidRDefault="00086A93" w:rsidP="00086A93">
                          <w:pPr>
                            <w:pStyle w:val="Header"/>
                            <w:spacing w:line="220" w:lineRule="exact"/>
                            <w:rPr>
                              <w:color w:val="132654"/>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407F8" id="_x0000_t202" coordsize="21600,21600" o:spt="202" path="m,l,21600r21600,l21600,xe">
              <v:stroke joinstyle="miter"/>
              <v:path gradientshapeok="t" o:connecttype="rect"/>
            </v:shapetype>
            <v:shape id="Text Box 1" o:spid="_x0000_s1028" type="#_x0000_t202" style="position:absolute;left:0;text-align:left;margin-left:13.5pt;margin-top:700.5pt;width:291.8pt;height:55.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" filled="f" stroked="f">
              <v:textbox>
                <w:txbxContent>
                  <w:p w14:paraId="298EF770" w14:textId="77777777" w:rsidR="00086A93" w:rsidRDefault="00086A93" w:rsidP="00086A93">
                    <w:pPr>
                      <w:rPr>
                        <w:rFonts w:ascii="Sherman Sans Bold"/>
                        <w:b/>
                        <w:color w:val="EC7625"/>
                        <w:sz w:val="20"/>
                      </w:rPr>
                    </w:pPr>
                  </w:p>
                  <w:p w14:paraId="6CB75C1A" w14:textId="77777777" w:rsidR="00086A93" w:rsidRDefault="00086A93" w:rsidP="00086A93">
                    <w:pPr>
                      <w:rPr>
                        <w:rFonts w:ascii="Sherman Sans Bold"/>
                        <w:b/>
                        <w:color w:val="EC7625"/>
                        <w:sz w:val="20"/>
                      </w:rPr>
                    </w:pPr>
                  </w:p>
                  <w:p w14:paraId="5155382C" w14:textId="77777777" w:rsidR="00086A93" w:rsidRPr="00FF73CC" w:rsidRDefault="00086A93" w:rsidP="00086A93">
                    <w:pPr>
                      <w:ind w:left="720"/>
                      <w:rPr>
                        <w:rFonts w:ascii="Sherman Sans Bold"/>
                        <w:b/>
                        <w:sz w:val="20"/>
                      </w:rPr>
                    </w:pPr>
                    <w:r>
                      <w:rPr>
                        <w:rFonts w:ascii="Sherman Sans Bold"/>
                        <w:b/>
                        <w:color w:val="EC7625"/>
                        <w:sz w:val="20"/>
                      </w:rPr>
                      <w:t>Office of the Comptroller</w:t>
                    </w:r>
                    <w:r>
                      <w:rPr>
                        <w:rFonts w:ascii="Sherman Sans Bold"/>
                        <w:b/>
                        <w:color w:val="EC7625"/>
                        <w:sz w:val="20"/>
                      </w:rPr>
                      <w:br/>
                    </w:r>
                    <w:r w:rsidRPr="00FF73CC">
                      <w:rPr>
                        <w:color w:val="1E2859"/>
                        <w:sz w:val="20"/>
                        <w:szCs w:val="20"/>
                      </w:rPr>
                      <w:t xml:space="preserve">640 Skytop </w:t>
                    </w:r>
                    <w:r>
                      <w:rPr>
                        <w:color w:val="1E2859"/>
                        <w:sz w:val="20"/>
                        <w:szCs w:val="20"/>
                      </w:rPr>
                      <w:t>Rd.</w:t>
                    </w:r>
                    <w:r w:rsidRPr="00FF73CC">
                      <w:rPr>
                        <w:color w:val="1E2859"/>
                        <w:sz w:val="20"/>
                        <w:szCs w:val="20"/>
                      </w:rPr>
                      <w:t>, RM 140 Syracuse, NY 13244</w:t>
                    </w:r>
                  </w:p>
                  <w:p w14:paraId="4D58CB06" w14:textId="77777777" w:rsidR="00086A93" w:rsidRPr="00213B54" w:rsidRDefault="00086A93" w:rsidP="00086A93">
                    <w:pPr>
                      <w:pStyle w:val="Header"/>
                      <w:spacing w:line="220" w:lineRule="exact"/>
                      <w:rPr>
                        <w:color w:val="132654"/>
                        <w:sz w:val="20"/>
                        <w:szCs w:val="20"/>
                      </w:rPr>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B21D" w14:textId="5EFB9857" w:rsidR="00B32F1A" w:rsidRDefault="00FF73CC">
    <w:pPr>
      <w:pStyle w:val="Footer"/>
    </w:pPr>
    <w:r>
      <w:rPr>
        <w:noProof/>
      </w:rPr>
      <mc:AlternateContent>
        <mc:Choice Requires="wps">
          <w:drawing>
            <wp:anchor distT="0" distB="0" distL="114300" distR="114300" simplePos="0" relativeHeight="251677696" behindDoc="0" locked="0" layoutInCell="1" allowOverlap="1" wp14:anchorId="0FED81E8" wp14:editId="46D42AC7">
              <wp:simplePos x="0" y="0"/>
              <wp:positionH relativeFrom="page">
                <wp:posOffset>3933825</wp:posOffset>
              </wp:positionH>
              <wp:positionV relativeFrom="page">
                <wp:posOffset>8963025</wp:posOffset>
              </wp:positionV>
              <wp:extent cx="3600450" cy="695325"/>
              <wp:effectExtent l="0" t="0" r="0" b="9525"/>
              <wp:wrapTopAndBottom/>
              <wp:docPr id="8" name="Text Box 8"/>
              <wp:cNvGraphicFramePr/>
              <a:graphic xmlns:a="http://schemas.openxmlformats.org/drawingml/2006/main">
                <a:graphicData uri="http://schemas.microsoft.com/office/word/2010/wordprocessingShape">
                  <wps:wsp>
                    <wps:cNvSpPr txBox="1"/>
                    <wps:spPr>
                      <a:xfrm>
                        <a:off x="0" y="0"/>
                        <a:ext cx="3600450" cy="695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DE0D6C" w14:textId="77777777" w:rsidR="00FF73CC" w:rsidRDefault="00FF73CC" w:rsidP="00FF73CC">
                          <w:pPr>
                            <w:pStyle w:val="BodyText"/>
                            <w:ind w:left="100"/>
                            <w:rPr>
                              <w:rFonts w:ascii="Sherman Sans Bold"/>
                              <w:b/>
                              <w:color w:val="1E2859"/>
                            </w:rPr>
                          </w:pPr>
                        </w:p>
                        <w:p w14:paraId="54D210DC" w14:textId="77777777" w:rsidR="00FF73CC" w:rsidRDefault="00FF73CC" w:rsidP="00FF73CC">
                          <w:pPr>
                            <w:pStyle w:val="BodyText"/>
                            <w:ind w:left="100"/>
                            <w:rPr>
                              <w:rFonts w:ascii="Sherman Sans Bold"/>
                              <w:b/>
                              <w:color w:val="1E2859"/>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D81E8" id="_x0000_t202" coordsize="21600,21600" o:spt="202" path="m,l,21600r21600,l21600,xe">
              <v:stroke joinstyle="miter"/>
              <v:path gradientshapeok="t" o:connecttype="rect"/>
            </v:shapetype>
            <v:shape id="Text Box 8" o:spid="_x0000_s1029" type="#_x0000_t202" style="position:absolute;margin-left:309.75pt;margin-top:705.75pt;width:283.5pt;height:54.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" filled="f" stroked="f">
              <v:textbox>
                <w:txbxContent>
                  <w:p w14:paraId="39DE0D6C" w14:textId="77777777" w:rsidR="00FF73CC" w:rsidRDefault="00FF73CC" w:rsidP="00FF73CC">
                    <w:pPr>
                      <w:pStyle w:val="BodyText"/>
                      <w:ind w:left="100"/>
                      <w:rPr>
                        <w:rFonts w:ascii="Sherman Sans Bold"/>
                        <w:b/>
                        <w:color w:val="1E2859"/>
                      </w:rPr>
                    </w:pPr>
                  </w:p>
                  <w:p w14:paraId="54D210DC" w14:textId="77777777" w:rsidR="00FF73CC" w:rsidRDefault="00FF73CC" w:rsidP="00FF73CC">
                    <w:pPr>
                      <w:pStyle w:val="BodyText"/>
                      <w:ind w:left="100"/>
                      <w:rPr>
                        <w:rFonts w:ascii="Sherman Sans Bold"/>
                        <w:b/>
                        <w:color w:val="1E2859"/>
                      </w:rPr>
                    </w:pPr>
                  </w:p>
                </w:txbxContent>
              </v:textbox>
              <w10:wrap type="topAndBottom" anchorx="page" anchory="page"/>
            </v:shape>
          </w:pict>
        </mc:Fallback>
      </mc:AlternateContent>
    </w:r>
    <w:r w:rsidR="007A61D9">
      <w:rPr>
        <w:noProof/>
      </w:rPr>
      <mc:AlternateContent>
        <mc:Choice Requires="wps">
          <w:drawing>
            <wp:anchor distT="0" distB="0" distL="114300" distR="114300" simplePos="0" relativeHeight="251673600" behindDoc="0" locked="0" layoutInCell="1" allowOverlap="1" wp14:anchorId="0ED5E567" wp14:editId="3C0CF713">
              <wp:simplePos x="0" y="0"/>
              <wp:positionH relativeFrom="page">
                <wp:posOffset>104775</wp:posOffset>
              </wp:positionH>
              <wp:positionV relativeFrom="page">
                <wp:posOffset>8963025</wp:posOffset>
              </wp:positionV>
              <wp:extent cx="3705860" cy="701802"/>
              <wp:effectExtent l="0" t="0" r="0" b="3175"/>
              <wp:wrapTopAndBottom/>
              <wp:docPr id="6" name="Text Box 6"/>
              <wp:cNvGraphicFramePr/>
              <a:graphic xmlns:a="http://schemas.openxmlformats.org/drawingml/2006/main">
                <a:graphicData uri="http://schemas.microsoft.com/office/word/2010/wordprocessingShape">
                  <wps:wsp>
                    <wps:cNvSpPr txBox="1"/>
                    <wps:spPr>
                      <a:xfrm>
                        <a:off x="0" y="0"/>
                        <a:ext cx="3705860" cy="7018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C57156" w14:textId="77777777" w:rsidR="00FF73CC" w:rsidRDefault="00FF73CC" w:rsidP="00FF73CC">
                          <w:pPr>
                            <w:rPr>
                              <w:rFonts w:ascii="Sherman Sans Bold"/>
                              <w:b/>
                              <w:color w:val="EC7625"/>
                              <w:sz w:val="20"/>
                            </w:rPr>
                          </w:pPr>
                        </w:p>
                        <w:p w14:paraId="3738664B" w14:textId="77777777" w:rsidR="00FF73CC" w:rsidRDefault="00FF73CC" w:rsidP="00FF73CC">
                          <w:pPr>
                            <w:rPr>
                              <w:rFonts w:ascii="Sherman Sans Bold"/>
                              <w:b/>
                              <w:color w:val="EC7625"/>
                              <w:sz w:val="20"/>
                            </w:rPr>
                          </w:pPr>
                        </w:p>
                        <w:p w14:paraId="7E4DFECA" w14:textId="57122ACB" w:rsidR="00FF73CC" w:rsidRPr="00FF73CC" w:rsidRDefault="00FF73CC" w:rsidP="00FF73CC">
                          <w:pPr>
                            <w:ind w:left="720"/>
                            <w:rPr>
                              <w:rFonts w:ascii="Sherman Sans Bold"/>
                              <w:b/>
                              <w:sz w:val="20"/>
                            </w:rPr>
                          </w:pPr>
                          <w:r>
                            <w:rPr>
                              <w:rFonts w:ascii="Sherman Sans Bold"/>
                              <w:b/>
                              <w:color w:val="EC7625"/>
                              <w:sz w:val="20"/>
                            </w:rPr>
                            <w:t>Office of the Comptroller</w:t>
                          </w:r>
                          <w:r>
                            <w:rPr>
                              <w:rFonts w:ascii="Sherman Sans Bold"/>
                              <w:b/>
                              <w:color w:val="EC7625"/>
                              <w:sz w:val="20"/>
                            </w:rPr>
                            <w:br/>
                          </w:r>
                          <w:r w:rsidRPr="00FF73CC">
                            <w:rPr>
                              <w:color w:val="1E2859"/>
                              <w:sz w:val="20"/>
                              <w:szCs w:val="20"/>
                            </w:rPr>
                            <w:t xml:space="preserve">640 Skytop </w:t>
                          </w:r>
                          <w:r>
                            <w:rPr>
                              <w:color w:val="1E2859"/>
                              <w:sz w:val="20"/>
                              <w:szCs w:val="20"/>
                            </w:rPr>
                            <w:t>Rd.</w:t>
                          </w:r>
                          <w:r w:rsidRPr="00FF73CC">
                            <w:rPr>
                              <w:color w:val="1E2859"/>
                              <w:sz w:val="20"/>
                              <w:szCs w:val="20"/>
                            </w:rPr>
                            <w:t>, RM 140 Syracuse, NY 13244</w:t>
                          </w:r>
                        </w:p>
                        <w:p w14:paraId="26921265" w14:textId="7183703F" w:rsidR="00B32F1A" w:rsidRPr="00213B54" w:rsidRDefault="00B32F1A" w:rsidP="009278A6">
                          <w:pPr>
                            <w:pStyle w:val="Header"/>
                            <w:spacing w:line="220" w:lineRule="exact"/>
                            <w:rPr>
                              <w:color w:val="132654"/>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E567" id="Text Box 6" o:spid="_x0000_s1030" type="#_x0000_t202" style="position:absolute;margin-left:8.25pt;margin-top:705.75pt;width:291.8pt;height:55.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" filled="f" stroked="f">
              <v:textbox>
                <w:txbxContent>
                  <w:p w14:paraId="45C57156" w14:textId="77777777" w:rsidR="00FF73CC" w:rsidRDefault="00FF73CC" w:rsidP="00FF73CC">
                    <w:pPr>
                      <w:rPr>
                        <w:rFonts w:ascii="Sherman Sans Bold"/>
                        <w:b/>
                        <w:color w:val="EC7625"/>
                        <w:sz w:val="20"/>
                      </w:rPr>
                    </w:pPr>
                  </w:p>
                  <w:p w14:paraId="3738664B" w14:textId="77777777" w:rsidR="00FF73CC" w:rsidRDefault="00FF73CC" w:rsidP="00FF73CC">
                    <w:pPr>
                      <w:rPr>
                        <w:rFonts w:ascii="Sherman Sans Bold"/>
                        <w:b/>
                        <w:color w:val="EC7625"/>
                        <w:sz w:val="20"/>
                      </w:rPr>
                    </w:pPr>
                  </w:p>
                  <w:p w14:paraId="7E4DFECA" w14:textId="57122ACB" w:rsidR="00FF73CC" w:rsidRPr="00FF73CC" w:rsidRDefault="00FF73CC" w:rsidP="00FF73CC">
                    <w:pPr>
                      <w:ind w:left="720"/>
                      <w:rPr>
                        <w:rFonts w:ascii="Sherman Sans Bold"/>
                        <w:b/>
                        <w:sz w:val="20"/>
                      </w:rPr>
                    </w:pPr>
                    <w:r>
                      <w:rPr>
                        <w:rFonts w:ascii="Sherman Sans Bold"/>
                        <w:b/>
                        <w:color w:val="EC7625"/>
                        <w:sz w:val="20"/>
                      </w:rPr>
                      <w:t>Office of the Comptroller</w:t>
                    </w:r>
                    <w:r>
                      <w:rPr>
                        <w:rFonts w:ascii="Sherman Sans Bold"/>
                        <w:b/>
                        <w:color w:val="EC7625"/>
                        <w:sz w:val="20"/>
                      </w:rPr>
                      <w:br/>
                    </w:r>
                    <w:r w:rsidRPr="00FF73CC">
                      <w:rPr>
                        <w:color w:val="1E2859"/>
                        <w:sz w:val="20"/>
                        <w:szCs w:val="20"/>
                      </w:rPr>
                      <w:t xml:space="preserve">640 Skytop </w:t>
                    </w:r>
                    <w:r>
                      <w:rPr>
                        <w:color w:val="1E2859"/>
                        <w:sz w:val="20"/>
                        <w:szCs w:val="20"/>
                      </w:rPr>
                      <w:t>Rd.</w:t>
                    </w:r>
                    <w:r w:rsidRPr="00FF73CC">
                      <w:rPr>
                        <w:color w:val="1E2859"/>
                        <w:sz w:val="20"/>
                        <w:szCs w:val="20"/>
                      </w:rPr>
                      <w:t>, RM 140 Syracuse, NY 13244</w:t>
                    </w:r>
                  </w:p>
                  <w:p w14:paraId="26921265" w14:textId="7183703F" w:rsidR="00B32F1A" w:rsidRPr="00213B54" w:rsidRDefault="00B32F1A" w:rsidP="009278A6">
                    <w:pPr>
                      <w:pStyle w:val="Header"/>
                      <w:spacing w:line="220" w:lineRule="exact"/>
                      <w:rPr>
                        <w:color w:val="132654"/>
                        <w:sz w:val="20"/>
                        <w:szCs w:val="20"/>
                      </w:rPr>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9C54" w14:textId="77777777" w:rsidR="008606FF" w:rsidRDefault="008606FF" w:rsidP="00E94AAC">
      <w:r>
        <w:separator/>
      </w:r>
    </w:p>
  </w:footnote>
  <w:footnote w:type="continuationSeparator" w:id="0">
    <w:p w14:paraId="406DC915" w14:textId="77777777" w:rsidR="008606FF" w:rsidRDefault="008606FF" w:rsidP="00E9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E04F" w14:textId="77777777" w:rsidR="00086A93" w:rsidRDefault="00086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E512" w14:textId="77777777" w:rsidR="00086A93" w:rsidRDefault="00086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285" w14:textId="77777777" w:rsidR="009278A6" w:rsidRDefault="003123B1">
    <w:pPr>
      <w:pStyle w:val="Header"/>
    </w:pPr>
    <w:r>
      <w:rPr>
        <w:noProof/>
      </w:rPr>
      <w:drawing>
        <wp:anchor distT="914400" distB="365760" distL="114300" distR="114300" simplePos="0" relativeHeight="251687936" behindDoc="0" locked="0" layoutInCell="1" allowOverlap="1" wp14:anchorId="0B4AC5A4" wp14:editId="4E8CE910">
          <wp:simplePos x="0" y="0"/>
          <wp:positionH relativeFrom="column">
            <wp:posOffset>-461264</wp:posOffset>
          </wp:positionH>
          <wp:positionV relativeFrom="page">
            <wp:posOffset>685800</wp:posOffset>
          </wp:positionV>
          <wp:extent cx="2487168" cy="466344"/>
          <wp:effectExtent l="0" t="0" r="2540" b="381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ormous-30-wide_text.wmf"/>
                  <pic:cNvPicPr/>
                </pic:nvPicPr>
                <pic:blipFill>
                  <a:blip r:embed="rId1"/>
                  <a:stretch>
                    <a:fillRect/>
                  </a:stretch>
                </pic:blipFill>
                <pic:spPr>
                  <a:xfrm>
                    <a:off x="0" y="0"/>
                    <a:ext cx="2487168" cy="4663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3C8D"/>
    <w:multiLevelType w:val="multilevel"/>
    <w:tmpl w:val="54E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650D4"/>
    <w:multiLevelType w:val="hybridMultilevel"/>
    <w:tmpl w:val="1C8C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118DB"/>
    <w:multiLevelType w:val="multilevel"/>
    <w:tmpl w:val="5B7A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F326A"/>
    <w:multiLevelType w:val="multilevel"/>
    <w:tmpl w:val="848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D222E"/>
    <w:multiLevelType w:val="hybridMultilevel"/>
    <w:tmpl w:val="140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74406"/>
    <w:multiLevelType w:val="multilevel"/>
    <w:tmpl w:val="0E52A25A"/>
    <w:lvl w:ilvl="0">
      <w:start w:val="1"/>
      <w:numFmt w:val="decimal"/>
      <w:pStyle w:val="ListParagraph"/>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720635431">
    <w:abstractNumId w:val="5"/>
  </w:num>
  <w:num w:numId="2" w16cid:durableId="110129470">
    <w:abstractNumId w:val="2"/>
  </w:num>
  <w:num w:numId="3" w16cid:durableId="940719710">
    <w:abstractNumId w:val="3"/>
  </w:num>
  <w:num w:numId="4" w16cid:durableId="1370373902">
    <w:abstractNumId w:val="0"/>
  </w:num>
  <w:num w:numId="5" w16cid:durableId="777675217">
    <w:abstractNumId w:val="4"/>
  </w:num>
  <w:num w:numId="6" w16cid:durableId="134435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8606FF"/>
    <w:rsid w:val="00000BA6"/>
    <w:rsid w:val="000029C0"/>
    <w:rsid w:val="0001622B"/>
    <w:rsid w:val="00016CCD"/>
    <w:rsid w:val="00020191"/>
    <w:rsid w:val="000228B6"/>
    <w:rsid w:val="00035526"/>
    <w:rsid w:val="00054048"/>
    <w:rsid w:val="00056EA6"/>
    <w:rsid w:val="00056F9B"/>
    <w:rsid w:val="0005791E"/>
    <w:rsid w:val="00070F98"/>
    <w:rsid w:val="00073BAC"/>
    <w:rsid w:val="00086A93"/>
    <w:rsid w:val="000B316E"/>
    <w:rsid w:val="000B31AE"/>
    <w:rsid w:val="000B6071"/>
    <w:rsid w:val="000C0BF4"/>
    <w:rsid w:val="000D29C5"/>
    <w:rsid w:val="000D2B0A"/>
    <w:rsid w:val="000E3F5F"/>
    <w:rsid w:val="00124B57"/>
    <w:rsid w:val="0015495B"/>
    <w:rsid w:val="00172838"/>
    <w:rsid w:val="001B2903"/>
    <w:rsid w:val="001C7F6D"/>
    <w:rsid w:val="001D7339"/>
    <w:rsid w:val="001D77F6"/>
    <w:rsid w:val="001E2CCC"/>
    <w:rsid w:val="001E517B"/>
    <w:rsid w:val="001E58D4"/>
    <w:rsid w:val="001E76AE"/>
    <w:rsid w:val="001F73D7"/>
    <w:rsid w:val="00212BD7"/>
    <w:rsid w:val="00213B54"/>
    <w:rsid w:val="00216138"/>
    <w:rsid w:val="00223D68"/>
    <w:rsid w:val="002345E3"/>
    <w:rsid w:val="00250579"/>
    <w:rsid w:val="00271ED1"/>
    <w:rsid w:val="00280217"/>
    <w:rsid w:val="00295E1F"/>
    <w:rsid w:val="00296409"/>
    <w:rsid w:val="002C01A7"/>
    <w:rsid w:val="002E111E"/>
    <w:rsid w:val="002E6542"/>
    <w:rsid w:val="002F38C3"/>
    <w:rsid w:val="002F4685"/>
    <w:rsid w:val="002F5C33"/>
    <w:rsid w:val="003123B1"/>
    <w:rsid w:val="00333555"/>
    <w:rsid w:val="003365B3"/>
    <w:rsid w:val="0036644A"/>
    <w:rsid w:val="003930E3"/>
    <w:rsid w:val="00393487"/>
    <w:rsid w:val="0039460D"/>
    <w:rsid w:val="003B0587"/>
    <w:rsid w:val="003C1491"/>
    <w:rsid w:val="003C2CEF"/>
    <w:rsid w:val="003C7F5D"/>
    <w:rsid w:val="0042406E"/>
    <w:rsid w:val="0043355D"/>
    <w:rsid w:val="00435CDB"/>
    <w:rsid w:val="0044714F"/>
    <w:rsid w:val="0045645C"/>
    <w:rsid w:val="00460543"/>
    <w:rsid w:val="004B2415"/>
    <w:rsid w:val="004B63EC"/>
    <w:rsid w:val="004B63EF"/>
    <w:rsid w:val="004C4826"/>
    <w:rsid w:val="004C6971"/>
    <w:rsid w:val="004E0155"/>
    <w:rsid w:val="004E08D0"/>
    <w:rsid w:val="004E4938"/>
    <w:rsid w:val="00500C37"/>
    <w:rsid w:val="005201C0"/>
    <w:rsid w:val="00537B3E"/>
    <w:rsid w:val="0054317D"/>
    <w:rsid w:val="00544FD1"/>
    <w:rsid w:val="00545A39"/>
    <w:rsid w:val="005466BE"/>
    <w:rsid w:val="0055100C"/>
    <w:rsid w:val="00572D7F"/>
    <w:rsid w:val="00582A48"/>
    <w:rsid w:val="00595455"/>
    <w:rsid w:val="005A0506"/>
    <w:rsid w:val="005B5EC7"/>
    <w:rsid w:val="005E120F"/>
    <w:rsid w:val="005F2C47"/>
    <w:rsid w:val="005F3493"/>
    <w:rsid w:val="00604C52"/>
    <w:rsid w:val="00627750"/>
    <w:rsid w:val="006536B3"/>
    <w:rsid w:val="00666DAC"/>
    <w:rsid w:val="0067666B"/>
    <w:rsid w:val="00681677"/>
    <w:rsid w:val="00682C45"/>
    <w:rsid w:val="0068652B"/>
    <w:rsid w:val="006B5D91"/>
    <w:rsid w:val="00767853"/>
    <w:rsid w:val="00785821"/>
    <w:rsid w:val="007A61D9"/>
    <w:rsid w:val="007B3ED6"/>
    <w:rsid w:val="007F63FE"/>
    <w:rsid w:val="0083216F"/>
    <w:rsid w:val="00835296"/>
    <w:rsid w:val="0084108B"/>
    <w:rsid w:val="00841FB0"/>
    <w:rsid w:val="00857060"/>
    <w:rsid w:val="008606FF"/>
    <w:rsid w:val="00881B09"/>
    <w:rsid w:val="00885311"/>
    <w:rsid w:val="00885F93"/>
    <w:rsid w:val="0088652F"/>
    <w:rsid w:val="008F73D0"/>
    <w:rsid w:val="00922086"/>
    <w:rsid w:val="009278A6"/>
    <w:rsid w:val="00931448"/>
    <w:rsid w:val="0093211C"/>
    <w:rsid w:val="00934139"/>
    <w:rsid w:val="0094190B"/>
    <w:rsid w:val="00966102"/>
    <w:rsid w:val="009853C5"/>
    <w:rsid w:val="0099375F"/>
    <w:rsid w:val="009B1408"/>
    <w:rsid w:val="009C62E5"/>
    <w:rsid w:val="009D180C"/>
    <w:rsid w:val="009D29D3"/>
    <w:rsid w:val="00A056C5"/>
    <w:rsid w:val="00A07A73"/>
    <w:rsid w:val="00A330CA"/>
    <w:rsid w:val="00A505C4"/>
    <w:rsid w:val="00A70E94"/>
    <w:rsid w:val="00A91E47"/>
    <w:rsid w:val="00AA0DA7"/>
    <w:rsid w:val="00AC1B8B"/>
    <w:rsid w:val="00AF3E4C"/>
    <w:rsid w:val="00B25EBF"/>
    <w:rsid w:val="00B31660"/>
    <w:rsid w:val="00B32F1A"/>
    <w:rsid w:val="00B459CD"/>
    <w:rsid w:val="00BA5791"/>
    <w:rsid w:val="00BC7984"/>
    <w:rsid w:val="00BD561C"/>
    <w:rsid w:val="00BE278D"/>
    <w:rsid w:val="00C03D0E"/>
    <w:rsid w:val="00C07A90"/>
    <w:rsid w:val="00C10625"/>
    <w:rsid w:val="00C21D63"/>
    <w:rsid w:val="00C34C62"/>
    <w:rsid w:val="00C43BFB"/>
    <w:rsid w:val="00C5418D"/>
    <w:rsid w:val="00C64CEA"/>
    <w:rsid w:val="00C678EA"/>
    <w:rsid w:val="00C935EC"/>
    <w:rsid w:val="00CC0153"/>
    <w:rsid w:val="00CD6226"/>
    <w:rsid w:val="00CE2AD2"/>
    <w:rsid w:val="00D173A9"/>
    <w:rsid w:val="00D25601"/>
    <w:rsid w:val="00D52A61"/>
    <w:rsid w:val="00D975B9"/>
    <w:rsid w:val="00D97DC3"/>
    <w:rsid w:val="00DB2400"/>
    <w:rsid w:val="00DD1FE7"/>
    <w:rsid w:val="00DE0193"/>
    <w:rsid w:val="00DF068F"/>
    <w:rsid w:val="00DF07AF"/>
    <w:rsid w:val="00DF194E"/>
    <w:rsid w:val="00E240DA"/>
    <w:rsid w:val="00E27A6C"/>
    <w:rsid w:val="00E71991"/>
    <w:rsid w:val="00E7558F"/>
    <w:rsid w:val="00E94AAC"/>
    <w:rsid w:val="00EB452E"/>
    <w:rsid w:val="00EE4C8A"/>
    <w:rsid w:val="00F220B3"/>
    <w:rsid w:val="00F42B31"/>
    <w:rsid w:val="00F42B8B"/>
    <w:rsid w:val="00F540B2"/>
    <w:rsid w:val="00F54E06"/>
    <w:rsid w:val="00F73638"/>
    <w:rsid w:val="00F9585F"/>
    <w:rsid w:val="00FB339A"/>
    <w:rsid w:val="00FB3A19"/>
    <w:rsid w:val="00FB4837"/>
    <w:rsid w:val="00FD76C1"/>
    <w:rsid w:val="00FF5BE6"/>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B156425"/>
  <w15:docId w15:val="{55454921-9AB0-43FC-A63A-CA74E82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hermanSans-Book" w:eastAsia="Times New Roman" w:hAnsi="ShermanSans-Book" w:cs="Arial"/>
        <w:color w:val="272727"/>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AAC"/>
    <w:pPr>
      <w:tabs>
        <w:tab w:val="center" w:pos="4680"/>
        <w:tab w:val="right" w:pos="9360"/>
      </w:tabs>
    </w:pPr>
  </w:style>
  <w:style w:type="character" w:customStyle="1" w:styleId="HeaderChar">
    <w:name w:val="Header Char"/>
    <w:basedOn w:val="DefaultParagraphFont"/>
    <w:link w:val="Header"/>
    <w:uiPriority w:val="99"/>
    <w:rsid w:val="00E94AAC"/>
    <w:rPr>
      <w:sz w:val="24"/>
      <w:szCs w:val="24"/>
    </w:rPr>
  </w:style>
  <w:style w:type="paragraph" w:styleId="Footer">
    <w:name w:val="footer"/>
    <w:basedOn w:val="Normal"/>
    <w:link w:val="FooterChar"/>
    <w:rsid w:val="00E94AAC"/>
    <w:pPr>
      <w:tabs>
        <w:tab w:val="center" w:pos="4680"/>
        <w:tab w:val="right" w:pos="9360"/>
      </w:tabs>
    </w:pPr>
  </w:style>
  <w:style w:type="character" w:customStyle="1" w:styleId="FooterChar">
    <w:name w:val="Footer Char"/>
    <w:basedOn w:val="DefaultParagraphFont"/>
    <w:link w:val="Footer"/>
    <w:rsid w:val="00E94AAC"/>
    <w:rPr>
      <w:sz w:val="24"/>
      <w:szCs w:val="24"/>
    </w:rPr>
  </w:style>
  <w:style w:type="paragraph" w:styleId="BalloonText">
    <w:name w:val="Balloon Text"/>
    <w:basedOn w:val="Normal"/>
    <w:link w:val="BalloonTextChar"/>
    <w:rsid w:val="00966102"/>
    <w:rPr>
      <w:rFonts w:ascii="Segoe UI" w:hAnsi="Segoe UI" w:cs="Segoe UI"/>
      <w:sz w:val="18"/>
      <w:szCs w:val="18"/>
    </w:rPr>
  </w:style>
  <w:style w:type="character" w:customStyle="1" w:styleId="BalloonTextChar">
    <w:name w:val="Balloon Text Char"/>
    <w:basedOn w:val="DefaultParagraphFont"/>
    <w:link w:val="BalloonText"/>
    <w:rsid w:val="00966102"/>
    <w:rPr>
      <w:rFonts w:ascii="Segoe UI" w:hAnsi="Segoe UI" w:cs="Segoe UI"/>
      <w:sz w:val="18"/>
      <w:szCs w:val="18"/>
    </w:rPr>
  </w:style>
  <w:style w:type="paragraph" w:customStyle="1" w:styleId="SyrFooter">
    <w:name w:val="Syr_Footer"/>
    <w:qFormat/>
    <w:rsid w:val="00FF5BE6"/>
    <w:pPr>
      <w:spacing w:line="200" w:lineRule="exact"/>
    </w:pPr>
    <w:rPr>
      <w:rFonts w:ascii="Arial" w:eastAsiaTheme="minorEastAsia" w:hAnsi="Arial" w:cstheme="minorBidi"/>
      <w:color w:val="000000" w:themeColor="text1"/>
      <w:sz w:val="18"/>
      <w:szCs w:val="18"/>
    </w:rPr>
  </w:style>
  <w:style w:type="character" w:styleId="Hyperlink">
    <w:name w:val="Hyperlink"/>
    <w:basedOn w:val="DefaultParagraphFont"/>
    <w:rsid w:val="00FF5BE6"/>
    <w:rPr>
      <w:color w:val="0563C1" w:themeColor="hyperlink"/>
      <w:u w:val="single"/>
    </w:rPr>
  </w:style>
  <w:style w:type="paragraph" w:styleId="BodyText">
    <w:name w:val="Body Text"/>
    <w:basedOn w:val="Normal"/>
    <w:link w:val="BodyTextChar"/>
    <w:uiPriority w:val="1"/>
    <w:qFormat/>
    <w:rsid w:val="00FF73CC"/>
    <w:pPr>
      <w:widowControl w:val="0"/>
      <w:autoSpaceDE w:val="0"/>
      <w:autoSpaceDN w:val="0"/>
    </w:pPr>
    <w:rPr>
      <w:rFonts w:ascii="Sherman Sans Book" w:eastAsia="Sherman Sans Book" w:hAnsi="Sherman Sans Book" w:cs="Sherman Sans Book"/>
      <w:color w:val="auto"/>
      <w:sz w:val="20"/>
      <w:szCs w:val="20"/>
      <w:lang w:bidi="en-US"/>
    </w:rPr>
  </w:style>
  <w:style w:type="character" w:customStyle="1" w:styleId="BodyTextChar">
    <w:name w:val="Body Text Char"/>
    <w:basedOn w:val="DefaultParagraphFont"/>
    <w:link w:val="BodyText"/>
    <w:uiPriority w:val="1"/>
    <w:rsid w:val="00FF73CC"/>
    <w:rPr>
      <w:rFonts w:ascii="Sherman Sans Book" w:eastAsia="Sherman Sans Book" w:hAnsi="Sherman Sans Book" w:cs="Sherman Sans Book"/>
      <w:color w:val="auto"/>
      <w:sz w:val="20"/>
      <w:szCs w:val="20"/>
      <w:lang w:bidi="en-US"/>
    </w:rPr>
  </w:style>
  <w:style w:type="paragraph" w:customStyle="1" w:styleId="section1text">
    <w:name w:val="section1text"/>
    <w:basedOn w:val="Normal"/>
    <w:rsid w:val="00FB339A"/>
    <w:pPr>
      <w:spacing w:before="100" w:beforeAutospacing="1" w:after="100" w:afterAutospacing="1"/>
    </w:pPr>
    <w:rPr>
      <w:rFonts w:ascii="Times New Roman" w:hAnsi="Times New Roman" w:cs="Times New Roman"/>
      <w:color w:val="auto"/>
      <w:sz w:val="22"/>
      <w:szCs w:val="22"/>
      <w:lang w:eastAsia="ja-JP"/>
    </w:rPr>
  </w:style>
  <w:style w:type="paragraph" w:styleId="ListParagraph">
    <w:name w:val="List Paragraph"/>
    <w:aliases w:val="List Paragraph2"/>
    <w:basedOn w:val="Normal"/>
    <w:uiPriority w:val="34"/>
    <w:qFormat/>
    <w:rsid w:val="00FB339A"/>
    <w:pPr>
      <w:numPr>
        <w:numId w:val="1"/>
      </w:numPr>
      <w:tabs>
        <w:tab w:val="right" w:pos="0"/>
      </w:tabs>
      <w:spacing w:after="120"/>
    </w:pPr>
    <w:rPr>
      <w:rFonts w:ascii="Times New Roman" w:eastAsia="MS Mincho" w:hAnsi="Times New Roman" w:cs="Times New Roman"/>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583">
      <w:bodyDiv w:val="1"/>
      <w:marLeft w:val="0"/>
      <w:marRight w:val="0"/>
      <w:marTop w:val="0"/>
      <w:marBottom w:val="0"/>
      <w:divBdr>
        <w:top w:val="none" w:sz="0" w:space="0" w:color="auto"/>
        <w:left w:val="none" w:sz="0" w:space="0" w:color="auto"/>
        <w:bottom w:val="none" w:sz="0" w:space="0" w:color="auto"/>
        <w:right w:val="none" w:sz="0" w:space="0" w:color="auto"/>
      </w:divBdr>
      <w:divsChild>
        <w:div w:id="553201059">
          <w:marLeft w:val="0"/>
          <w:marRight w:val="0"/>
          <w:marTop w:val="0"/>
          <w:marBottom w:val="0"/>
          <w:divBdr>
            <w:top w:val="none" w:sz="0" w:space="0" w:color="auto"/>
            <w:left w:val="none" w:sz="0" w:space="0" w:color="auto"/>
            <w:bottom w:val="none" w:sz="0" w:space="0" w:color="auto"/>
            <w:right w:val="none" w:sz="0" w:space="0" w:color="auto"/>
          </w:divBdr>
        </w:div>
        <w:div w:id="1752459126">
          <w:marLeft w:val="0"/>
          <w:marRight w:val="0"/>
          <w:marTop w:val="0"/>
          <w:marBottom w:val="225"/>
          <w:divBdr>
            <w:top w:val="none" w:sz="0" w:space="0" w:color="auto"/>
            <w:left w:val="none" w:sz="0" w:space="0" w:color="auto"/>
            <w:bottom w:val="none" w:sz="0" w:space="0" w:color="auto"/>
            <w:right w:val="none" w:sz="0" w:space="0" w:color="auto"/>
          </w:divBdr>
        </w:div>
        <w:div w:id="881135086">
          <w:marLeft w:val="0"/>
          <w:marRight w:val="0"/>
          <w:marTop w:val="0"/>
          <w:marBottom w:val="225"/>
          <w:divBdr>
            <w:top w:val="none" w:sz="0" w:space="0" w:color="auto"/>
            <w:left w:val="none" w:sz="0" w:space="0" w:color="auto"/>
            <w:bottom w:val="none" w:sz="0" w:space="0" w:color="auto"/>
            <w:right w:val="none" w:sz="0" w:space="0" w:color="auto"/>
          </w:divBdr>
        </w:div>
        <w:div w:id="1358309024">
          <w:marLeft w:val="0"/>
          <w:marRight w:val="0"/>
          <w:marTop w:val="0"/>
          <w:marBottom w:val="225"/>
          <w:divBdr>
            <w:top w:val="none" w:sz="0" w:space="0" w:color="auto"/>
            <w:left w:val="none" w:sz="0" w:space="0" w:color="auto"/>
            <w:bottom w:val="none" w:sz="0" w:space="0" w:color="auto"/>
            <w:right w:val="none" w:sz="0" w:space="0" w:color="auto"/>
          </w:divBdr>
        </w:div>
        <w:div w:id="1505050974">
          <w:marLeft w:val="0"/>
          <w:marRight w:val="0"/>
          <w:marTop w:val="0"/>
          <w:marBottom w:val="225"/>
          <w:divBdr>
            <w:top w:val="none" w:sz="0" w:space="0" w:color="auto"/>
            <w:left w:val="none" w:sz="0" w:space="0" w:color="auto"/>
            <w:bottom w:val="none" w:sz="0" w:space="0" w:color="auto"/>
            <w:right w:val="none" w:sz="0" w:space="0" w:color="auto"/>
          </w:divBdr>
        </w:div>
        <w:div w:id="506096874">
          <w:marLeft w:val="0"/>
          <w:marRight w:val="0"/>
          <w:marTop w:val="0"/>
          <w:marBottom w:val="0"/>
          <w:divBdr>
            <w:top w:val="none" w:sz="0" w:space="0" w:color="auto"/>
            <w:left w:val="none" w:sz="0" w:space="0" w:color="auto"/>
            <w:bottom w:val="none" w:sz="0" w:space="0" w:color="auto"/>
            <w:right w:val="none" w:sz="0" w:space="0" w:color="auto"/>
          </w:divBdr>
          <w:divsChild>
            <w:div w:id="1116096958">
              <w:marLeft w:val="0"/>
              <w:marRight w:val="0"/>
              <w:marTop w:val="0"/>
              <w:marBottom w:val="225"/>
              <w:divBdr>
                <w:top w:val="none" w:sz="0" w:space="0" w:color="auto"/>
                <w:left w:val="none" w:sz="0" w:space="0" w:color="auto"/>
                <w:bottom w:val="none" w:sz="0" w:space="0" w:color="auto"/>
                <w:right w:val="none" w:sz="0" w:space="0" w:color="auto"/>
              </w:divBdr>
            </w:div>
            <w:div w:id="692615494">
              <w:marLeft w:val="0"/>
              <w:marRight w:val="0"/>
              <w:marTop w:val="0"/>
              <w:marBottom w:val="225"/>
              <w:divBdr>
                <w:top w:val="none" w:sz="0" w:space="0" w:color="auto"/>
                <w:left w:val="none" w:sz="0" w:space="0" w:color="auto"/>
                <w:bottom w:val="none" w:sz="0" w:space="0" w:color="auto"/>
                <w:right w:val="none" w:sz="0" w:space="0" w:color="auto"/>
              </w:divBdr>
            </w:div>
            <w:div w:id="445395801">
              <w:marLeft w:val="0"/>
              <w:marRight w:val="0"/>
              <w:marTop w:val="0"/>
              <w:marBottom w:val="225"/>
              <w:divBdr>
                <w:top w:val="none" w:sz="0" w:space="0" w:color="auto"/>
                <w:left w:val="none" w:sz="0" w:space="0" w:color="auto"/>
                <w:bottom w:val="none" w:sz="0" w:space="0" w:color="auto"/>
                <w:right w:val="none" w:sz="0" w:space="0" w:color="auto"/>
              </w:divBdr>
            </w:div>
            <w:div w:id="1990330310">
              <w:marLeft w:val="0"/>
              <w:marRight w:val="0"/>
              <w:marTop w:val="0"/>
              <w:marBottom w:val="225"/>
              <w:divBdr>
                <w:top w:val="none" w:sz="0" w:space="0" w:color="auto"/>
                <w:left w:val="none" w:sz="0" w:space="0" w:color="auto"/>
                <w:bottom w:val="none" w:sz="0" w:space="0" w:color="auto"/>
                <w:right w:val="none" w:sz="0" w:space="0" w:color="auto"/>
              </w:divBdr>
            </w:div>
            <w:div w:id="1053771855">
              <w:marLeft w:val="0"/>
              <w:marRight w:val="0"/>
              <w:marTop w:val="0"/>
              <w:marBottom w:val="225"/>
              <w:divBdr>
                <w:top w:val="none" w:sz="0" w:space="0" w:color="auto"/>
                <w:left w:val="none" w:sz="0" w:space="0" w:color="auto"/>
                <w:bottom w:val="none" w:sz="0" w:space="0" w:color="auto"/>
                <w:right w:val="none" w:sz="0" w:space="0" w:color="auto"/>
              </w:divBdr>
            </w:div>
            <w:div w:id="281150666">
              <w:marLeft w:val="0"/>
              <w:marRight w:val="0"/>
              <w:marTop w:val="0"/>
              <w:marBottom w:val="225"/>
              <w:divBdr>
                <w:top w:val="none" w:sz="0" w:space="0" w:color="auto"/>
                <w:left w:val="none" w:sz="0" w:space="0" w:color="auto"/>
                <w:bottom w:val="none" w:sz="0" w:space="0" w:color="auto"/>
                <w:right w:val="none" w:sz="0" w:space="0" w:color="auto"/>
              </w:divBdr>
            </w:div>
            <w:div w:id="1273246901">
              <w:marLeft w:val="0"/>
              <w:marRight w:val="0"/>
              <w:marTop w:val="0"/>
              <w:marBottom w:val="225"/>
              <w:divBdr>
                <w:top w:val="none" w:sz="0" w:space="0" w:color="auto"/>
                <w:left w:val="none" w:sz="0" w:space="0" w:color="auto"/>
                <w:bottom w:val="none" w:sz="0" w:space="0" w:color="auto"/>
                <w:right w:val="none" w:sz="0" w:space="0" w:color="auto"/>
              </w:divBdr>
            </w:div>
            <w:div w:id="6537243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1606152">
      <w:bodyDiv w:val="1"/>
      <w:marLeft w:val="0"/>
      <w:marRight w:val="0"/>
      <w:marTop w:val="0"/>
      <w:marBottom w:val="0"/>
      <w:divBdr>
        <w:top w:val="none" w:sz="0" w:space="0" w:color="auto"/>
        <w:left w:val="none" w:sz="0" w:space="0" w:color="auto"/>
        <w:bottom w:val="none" w:sz="0" w:space="0" w:color="auto"/>
        <w:right w:val="none" w:sz="0" w:space="0" w:color="auto"/>
      </w:divBdr>
      <w:divsChild>
        <w:div w:id="1980376775">
          <w:marLeft w:val="0"/>
          <w:marRight w:val="0"/>
          <w:marTop w:val="0"/>
          <w:marBottom w:val="0"/>
          <w:divBdr>
            <w:top w:val="none" w:sz="0" w:space="0" w:color="auto"/>
            <w:left w:val="none" w:sz="0" w:space="0" w:color="auto"/>
            <w:bottom w:val="none" w:sz="0" w:space="0" w:color="auto"/>
            <w:right w:val="none" w:sz="0" w:space="0" w:color="auto"/>
          </w:divBdr>
        </w:div>
        <w:div w:id="591400406">
          <w:marLeft w:val="0"/>
          <w:marRight w:val="0"/>
          <w:marTop w:val="0"/>
          <w:marBottom w:val="225"/>
          <w:divBdr>
            <w:top w:val="none" w:sz="0" w:space="0" w:color="auto"/>
            <w:left w:val="none" w:sz="0" w:space="0" w:color="auto"/>
            <w:bottom w:val="none" w:sz="0" w:space="0" w:color="auto"/>
            <w:right w:val="none" w:sz="0" w:space="0" w:color="auto"/>
          </w:divBdr>
        </w:div>
        <w:div w:id="1326938855">
          <w:marLeft w:val="0"/>
          <w:marRight w:val="0"/>
          <w:marTop w:val="0"/>
          <w:marBottom w:val="225"/>
          <w:divBdr>
            <w:top w:val="none" w:sz="0" w:space="0" w:color="auto"/>
            <w:left w:val="none" w:sz="0" w:space="0" w:color="auto"/>
            <w:bottom w:val="none" w:sz="0" w:space="0" w:color="auto"/>
            <w:right w:val="none" w:sz="0" w:space="0" w:color="auto"/>
          </w:divBdr>
        </w:div>
        <w:div w:id="783227442">
          <w:marLeft w:val="0"/>
          <w:marRight w:val="0"/>
          <w:marTop w:val="0"/>
          <w:marBottom w:val="225"/>
          <w:divBdr>
            <w:top w:val="none" w:sz="0" w:space="0" w:color="auto"/>
            <w:left w:val="none" w:sz="0" w:space="0" w:color="auto"/>
            <w:bottom w:val="none" w:sz="0" w:space="0" w:color="auto"/>
            <w:right w:val="none" w:sz="0" w:space="0" w:color="auto"/>
          </w:divBdr>
        </w:div>
        <w:div w:id="70927447">
          <w:marLeft w:val="0"/>
          <w:marRight w:val="0"/>
          <w:marTop w:val="0"/>
          <w:marBottom w:val="225"/>
          <w:divBdr>
            <w:top w:val="none" w:sz="0" w:space="0" w:color="auto"/>
            <w:left w:val="none" w:sz="0" w:space="0" w:color="auto"/>
            <w:bottom w:val="none" w:sz="0" w:space="0" w:color="auto"/>
            <w:right w:val="none" w:sz="0" w:space="0" w:color="auto"/>
          </w:divBdr>
        </w:div>
        <w:div w:id="146290612">
          <w:marLeft w:val="0"/>
          <w:marRight w:val="0"/>
          <w:marTop w:val="0"/>
          <w:marBottom w:val="0"/>
          <w:divBdr>
            <w:top w:val="none" w:sz="0" w:space="0" w:color="auto"/>
            <w:left w:val="none" w:sz="0" w:space="0" w:color="auto"/>
            <w:bottom w:val="none" w:sz="0" w:space="0" w:color="auto"/>
            <w:right w:val="none" w:sz="0" w:space="0" w:color="auto"/>
          </w:divBdr>
          <w:divsChild>
            <w:div w:id="1393196231">
              <w:marLeft w:val="0"/>
              <w:marRight w:val="0"/>
              <w:marTop w:val="0"/>
              <w:marBottom w:val="225"/>
              <w:divBdr>
                <w:top w:val="none" w:sz="0" w:space="0" w:color="auto"/>
                <w:left w:val="none" w:sz="0" w:space="0" w:color="auto"/>
                <w:bottom w:val="none" w:sz="0" w:space="0" w:color="auto"/>
                <w:right w:val="none" w:sz="0" w:space="0" w:color="auto"/>
              </w:divBdr>
            </w:div>
            <w:div w:id="88088300">
              <w:marLeft w:val="0"/>
              <w:marRight w:val="0"/>
              <w:marTop w:val="0"/>
              <w:marBottom w:val="225"/>
              <w:divBdr>
                <w:top w:val="none" w:sz="0" w:space="0" w:color="auto"/>
                <w:left w:val="none" w:sz="0" w:space="0" w:color="auto"/>
                <w:bottom w:val="none" w:sz="0" w:space="0" w:color="auto"/>
                <w:right w:val="none" w:sz="0" w:space="0" w:color="auto"/>
              </w:divBdr>
            </w:div>
            <w:div w:id="1372723853">
              <w:marLeft w:val="0"/>
              <w:marRight w:val="0"/>
              <w:marTop w:val="0"/>
              <w:marBottom w:val="225"/>
              <w:divBdr>
                <w:top w:val="none" w:sz="0" w:space="0" w:color="auto"/>
                <w:left w:val="none" w:sz="0" w:space="0" w:color="auto"/>
                <w:bottom w:val="none" w:sz="0" w:space="0" w:color="auto"/>
                <w:right w:val="none" w:sz="0" w:space="0" w:color="auto"/>
              </w:divBdr>
            </w:div>
            <w:div w:id="542788928">
              <w:marLeft w:val="0"/>
              <w:marRight w:val="0"/>
              <w:marTop w:val="0"/>
              <w:marBottom w:val="225"/>
              <w:divBdr>
                <w:top w:val="none" w:sz="0" w:space="0" w:color="auto"/>
                <w:left w:val="none" w:sz="0" w:space="0" w:color="auto"/>
                <w:bottom w:val="none" w:sz="0" w:space="0" w:color="auto"/>
                <w:right w:val="none" w:sz="0" w:space="0" w:color="auto"/>
              </w:divBdr>
            </w:div>
            <w:div w:id="1027408672">
              <w:marLeft w:val="0"/>
              <w:marRight w:val="0"/>
              <w:marTop w:val="0"/>
              <w:marBottom w:val="225"/>
              <w:divBdr>
                <w:top w:val="none" w:sz="0" w:space="0" w:color="auto"/>
                <w:left w:val="none" w:sz="0" w:space="0" w:color="auto"/>
                <w:bottom w:val="none" w:sz="0" w:space="0" w:color="auto"/>
                <w:right w:val="none" w:sz="0" w:space="0" w:color="auto"/>
              </w:divBdr>
            </w:div>
            <w:div w:id="1951738117">
              <w:marLeft w:val="0"/>
              <w:marRight w:val="0"/>
              <w:marTop w:val="0"/>
              <w:marBottom w:val="225"/>
              <w:divBdr>
                <w:top w:val="none" w:sz="0" w:space="0" w:color="auto"/>
                <w:left w:val="none" w:sz="0" w:space="0" w:color="auto"/>
                <w:bottom w:val="none" w:sz="0" w:space="0" w:color="auto"/>
                <w:right w:val="none" w:sz="0" w:space="0" w:color="auto"/>
              </w:divBdr>
            </w:div>
            <w:div w:id="1097218429">
              <w:marLeft w:val="0"/>
              <w:marRight w:val="0"/>
              <w:marTop w:val="0"/>
              <w:marBottom w:val="225"/>
              <w:divBdr>
                <w:top w:val="none" w:sz="0" w:space="0" w:color="auto"/>
                <w:left w:val="none" w:sz="0" w:space="0" w:color="auto"/>
                <w:bottom w:val="none" w:sz="0" w:space="0" w:color="auto"/>
                <w:right w:val="none" w:sz="0" w:space="0" w:color="auto"/>
              </w:divBdr>
            </w:div>
            <w:div w:id="22370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8652909">
      <w:bodyDiv w:val="1"/>
      <w:marLeft w:val="0"/>
      <w:marRight w:val="0"/>
      <w:marTop w:val="0"/>
      <w:marBottom w:val="0"/>
      <w:divBdr>
        <w:top w:val="none" w:sz="0" w:space="0" w:color="auto"/>
        <w:left w:val="none" w:sz="0" w:space="0" w:color="auto"/>
        <w:bottom w:val="none" w:sz="0" w:space="0" w:color="auto"/>
        <w:right w:val="none" w:sz="0" w:space="0" w:color="auto"/>
      </w:divBdr>
      <w:divsChild>
        <w:div w:id="966157496">
          <w:marLeft w:val="0"/>
          <w:marRight w:val="0"/>
          <w:marTop w:val="0"/>
          <w:marBottom w:val="0"/>
          <w:divBdr>
            <w:top w:val="none" w:sz="0" w:space="0" w:color="auto"/>
            <w:left w:val="none" w:sz="0" w:space="0" w:color="auto"/>
            <w:bottom w:val="none" w:sz="0" w:space="0" w:color="auto"/>
            <w:right w:val="none" w:sz="0" w:space="0" w:color="auto"/>
          </w:divBdr>
        </w:div>
        <w:div w:id="238944722">
          <w:marLeft w:val="0"/>
          <w:marRight w:val="0"/>
          <w:marTop w:val="0"/>
          <w:marBottom w:val="225"/>
          <w:divBdr>
            <w:top w:val="none" w:sz="0" w:space="0" w:color="auto"/>
            <w:left w:val="none" w:sz="0" w:space="0" w:color="auto"/>
            <w:bottom w:val="none" w:sz="0" w:space="0" w:color="auto"/>
            <w:right w:val="none" w:sz="0" w:space="0" w:color="auto"/>
          </w:divBdr>
        </w:div>
        <w:div w:id="1296330230">
          <w:marLeft w:val="0"/>
          <w:marRight w:val="0"/>
          <w:marTop w:val="0"/>
          <w:marBottom w:val="225"/>
          <w:divBdr>
            <w:top w:val="none" w:sz="0" w:space="0" w:color="auto"/>
            <w:left w:val="none" w:sz="0" w:space="0" w:color="auto"/>
            <w:bottom w:val="none" w:sz="0" w:space="0" w:color="auto"/>
            <w:right w:val="none" w:sz="0" w:space="0" w:color="auto"/>
          </w:divBdr>
        </w:div>
        <w:div w:id="1576284206">
          <w:marLeft w:val="0"/>
          <w:marRight w:val="0"/>
          <w:marTop w:val="0"/>
          <w:marBottom w:val="225"/>
          <w:divBdr>
            <w:top w:val="none" w:sz="0" w:space="0" w:color="auto"/>
            <w:left w:val="none" w:sz="0" w:space="0" w:color="auto"/>
            <w:bottom w:val="none" w:sz="0" w:space="0" w:color="auto"/>
            <w:right w:val="none" w:sz="0" w:space="0" w:color="auto"/>
          </w:divBdr>
        </w:div>
        <w:div w:id="1758939848">
          <w:marLeft w:val="0"/>
          <w:marRight w:val="0"/>
          <w:marTop w:val="0"/>
          <w:marBottom w:val="225"/>
          <w:divBdr>
            <w:top w:val="none" w:sz="0" w:space="0" w:color="auto"/>
            <w:left w:val="none" w:sz="0" w:space="0" w:color="auto"/>
            <w:bottom w:val="none" w:sz="0" w:space="0" w:color="auto"/>
            <w:right w:val="none" w:sz="0" w:space="0" w:color="auto"/>
          </w:divBdr>
        </w:div>
        <w:div w:id="994146393">
          <w:marLeft w:val="0"/>
          <w:marRight w:val="0"/>
          <w:marTop w:val="0"/>
          <w:marBottom w:val="0"/>
          <w:divBdr>
            <w:top w:val="none" w:sz="0" w:space="0" w:color="auto"/>
            <w:left w:val="none" w:sz="0" w:space="0" w:color="auto"/>
            <w:bottom w:val="none" w:sz="0" w:space="0" w:color="auto"/>
            <w:right w:val="none" w:sz="0" w:space="0" w:color="auto"/>
          </w:divBdr>
          <w:divsChild>
            <w:div w:id="2012637731">
              <w:marLeft w:val="0"/>
              <w:marRight w:val="0"/>
              <w:marTop w:val="0"/>
              <w:marBottom w:val="225"/>
              <w:divBdr>
                <w:top w:val="none" w:sz="0" w:space="0" w:color="auto"/>
                <w:left w:val="none" w:sz="0" w:space="0" w:color="auto"/>
                <w:bottom w:val="none" w:sz="0" w:space="0" w:color="auto"/>
                <w:right w:val="none" w:sz="0" w:space="0" w:color="auto"/>
              </w:divBdr>
            </w:div>
            <w:div w:id="1621036593">
              <w:marLeft w:val="0"/>
              <w:marRight w:val="0"/>
              <w:marTop w:val="0"/>
              <w:marBottom w:val="225"/>
              <w:divBdr>
                <w:top w:val="none" w:sz="0" w:space="0" w:color="auto"/>
                <w:left w:val="none" w:sz="0" w:space="0" w:color="auto"/>
                <w:bottom w:val="none" w:sz="0" w:space="0" w:color="auto"/>
                <w:right w:val="none" w:sz="0" w:space="0" w:color="auto"/>
              </w:divBdr>
            </w:div>
            <w:div w:id="51468801">
              <w:marLeft w:val="0"/>
              <w:marRight w:val="0"/>
              <w:marTop w:val="0"/>
              <w:marBottom w:val="225"/>
              <w:divBdr>
                <w:top w:val="none" w:sz="0" w:space="0" w:color="auto"/>
                <w:left w:val="none" w:sz="0" w:space="0" w:color="auto"/>
                <w:bottom w:val="none" w:sz="0" w:space="0" w:color="auto"/>
                <w:right w:val="none" w:sz="0" w:space="0" w:color="auto"/>
              </w:divBdr>
            </w:div>
            <w:div w:id="1815443613">
              <w:marLeft w:val="0"/>
              <w:marRight w:val="0"/>
              <w:marTop w:val="0"/>
              <w:marBottom w:val="225"/>
              <w:divBdr>
                <w:top w:val="none" w:sz="0" w:space="0" w:color="auto"/>
                <w:left w:val="none" w:sz="0" w:space="0" w:color="auto"/>
                <w:bottom w:val="none" w:sz="0" w:space="0" w:color="auto"/>
                <w:right w:val="none" w:sz="0" w:space="0" w:color="auto"/>
              </w:divBdr>
            </w:div>
            <w:div w:id="968508062">
              <w:marLeft w:val="0"/>
              <w:marRight w:val="0"/>
              <w:marTop w:val="0"/>
              <w:marBottom w:val="225"/>
              <w:divBdr>
                <w:top w:val="none" w:sz="0" w:space="0" w:color="auto"/>
                <w:left w:val="none" w:sz="0" w:space="0" w:color="auto"/>
                <w:bottom w:val="none" w:sz="0" w:space="0" w:color="auto"/>
                <w:right w:val="none" w:sz="0" w:space="0" w:color="auto"/>
              </w:divBdr>
            </w:div>
            <w:div w:id="1307929315">
              <w:marLeft w:val="0"/>
              <w:marRight w:val="0"/>
              <w:marTop w:val="0"/>
              <w:marBottom w:val="225"/>
              <w:divBdr>
                <w:top w:val="none" w:sz="0" w:space="0" w:color="auto"/>
                <w:left w:val="none" w:sz="0" w:space="0" w:color="auto"/>
                <w:bottom w:val="none" w:sz="0" w:space="0" w:color="auto"/>
                <w:right w:val="none" w:sz="0" w:space="0" w:color="auto"/>
              </w:divBdr>
            </w:div>
            <w:div w:id="738288632">
              <w:marLeft w:val="0"/>
              <w:marRight w:val="0"/>
              <w:marTop w:val="0"/>
              <w:marBottom w:val="225"/>
              <w:divBdr>
                <w:top w:val="none" w:sz="0" w:space="0" w:color="auto"/>
                <w:left w:val="none" w:sz="0" w:space="0" w:color="auto"/>
                <w:bottom w:val="none" w:sz="0" w:space="0" w:color="auto"/>
                <w:right w:val="none" w:sz="0" w:space="0" w:color="auto"/>
              </w:divBdr>
            </w:div>
            <w:div w:id="1141849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6456870">
      <w:bodyDiv w:val="1"/>
      <w:marLeft w:val="0"/>
      <w:marRight w:val="0"/>
      <w:marTop w:val="0"/>
      <w:marBottom w:val="0"/>
      <w:divBdr>
        <w:top w:val="none" w:sz="0" w:space="0" w:color="auto"/>
        <w:left w:val="none" w:sz="0" w:space="0" w:color="auto"/>
        <w:bottom w:val="none" w:sz="0" w:space="0" w:color="auto"/>
        <w:right w:val="none" w:sz="0" w:space="0" w:color="auto"/>
      </w:divBdr>
    </w:div>
    <w:div w:id="954406726">
      <w:bodyDiv w:val="1"/>
      <w:marLeft w:val="0"/>
      <w:marRight w:val="0"/>
      <w:marTop w:val="0"/>
      <w:marBottom w:val="0"/>
      <w:divBdr>
        <w:top w:val="none" w:sz="0" w:space="0" w:color="auto"/>
        <w:left w:val="none" w:sz="0" w:space="0" w:color="auto"/>
        <w:bottom w:val="none" w:sz="0" w:space="0" w:color="auto"/>
        <w:right w:val="none" w:sz="0" w:space="0" w:color="auto"/>
      </w:divBdr>
      <w:divsChild>
        <w:div w:id="1015621223">
          <w:marLeft w:val="0"/>
          <w:marRight w:val="0"/>
          <w:marTop w:val="0"/>
          <w:marBottom w:val="0"/>
          <w:divBdr>
            <w:top w:val="none" w:sz="0" w:space="0" w:color="auto"/>
            <w:left w:val="none" w:sz="0" w:space="0" w:color="auto"/>
            <w:bottom w:val="none" w:sz="0" w:space="0" w:color="auto"/>
            <w:right w:val="none" w:sz="0" w:space="0" w:color="auto"/>
          </w:divBdr>
        </w:div>
        <w:div w:id="1245604775">
          <w:marLeft w:val="0"/>
          <w:marRight w:val="0"/>
          <w:marTop w:val="0"/>
          <w:marBottom w:val="225"/>
          <w:divBdr>
            <w:top w:val="none" w:sz="0" w:space="0" w:color="auto"/>
            <w:left w:val="none" w:sz="0" w:space="0" w:color="auto"/>
            <w:bottom w:val="none" w:sz="0" w:space="0" w:color="auto"/>
            <w:right w:val="none" w:sz="0" w:space="0" w:color="auto"/>
          </w:divBdr>
        </w:div>
        <w:div w:id="53628978">
          <w:marLeft w:val="0"/>
          <w:marRight w:val="0"/>
          <w:marTop w:val="0"/>
          <w:marBottom w:val="225"/>
          <w:divBdr>
            <w:top w:val="none" w:sz="0" w:space="0" w:color="auto"/>
            <w:left w:val="none" w:sz="0" w:space="0" w:color="auto"/>
            <w:bottom w:val="none" w:sz="0" w:space="0" w:color="auto"/>
            <w:right w:val="none" w:sz="0" w:space="0" w:color="auto"/>
          </w:divBdr>
        </w:div>
        <w:div w:id="372196911">
          <w:marLeft w:val="0"/>
          <w:marRight w:val="0"/>
          <w:marTop w:val="0"/>
          <w:marBottom w:val="225"/>
          <w:divBdr>
            <w:top w:val="none" w:sz="0" w:space="0" w:color="auto"/>
            <w:left w:val="none" w:sz="0" w:space="0" w:color="auto"/>
            <w:bottom w:val="none" w:sz="0" w:space="0" w:color="auto"/>
            <w:right w:val="none" w:sz="0" w:space="0" w:color="auto"/>
          </w:divBdr>
        </w:div>
        <w:div w:id="346490018">
          <w:marLeft w:val="0"/>
          <w:marRight w:val="0"/>
          <w:marTop w:val="0"/>
          <w:marBottom w:val="225"/>
          <w:divBdr>
            <w:top w:val="none" w:sz="0" w:space="0" w:color="auto"/>
            <w:left w:val="none" w:sz="0" w:space="0" w:color="auto"/>
            <w:bottom w:val="none" w:sz="0" w:space="0" w:color="auto"/>
            <w:right w:val="none" w:sz="0" w:space="0" w:color="auto"/>
          </w:divBdr>
        </w:div>
        <w:div w:id="1199273553">
          <w:marLeft w:val="0"/>
          <w:marRight w:val="0"/>
          <w:marTop w:val="0"/>
          <w:marBottom w:val="0"/>
          <w:divBdr>
            <w:top w:val="none" w:sz="0" w:space="0" w:color="auto"/>
            <w:left w:val="none" w:sz="0" w:space="0" w:color="auto"/>
            <w:bottom w:val="none" w:sz="0" w:space="0" w:color="auto"/>
            <w:right w:val="none" w:sz="0" w:space="0" w:color="auto"/>
          </w:divBdr>
          <w:divsChild>
            <w:div w:id="1296596675">
              <w:marLeft w:val="0"/>
              <w:marRight w:val="0"/>
              <w:marTop w:val="0"/>
              <w:marBottom w:val="225"/>
              <w:divBdr>
                <w:top w:val="none" w:sz="0" w:space="0" w:color="auto"/>
                <w:left w:val="none" w:sz="0" w:space="0" w:color="auto"/>
                <w:bottom w:val="none" w:sz="0" w:space="0" w:color="auto"/>
                <w:right w:val="none" w:sz="0" w:space="0" w:color="auto"/>
              </w:divBdr>
            </w:div>
            <w:div w:id="1026324249">
              <w:marLeft w:val="0"/>
              <w:marRight w:val="0"/>
              <w:marTop w:val="0"/>
              <w:marBottom w:val="225"/>
              <w:divBdr>
                <w:top w:val="none" w:sz="0" w:space="0" w:color="auto"/>
                <w:left w:val="none" w:sz="0" w:space="0" w:color="auto"/>
                <w:bottom w:val="none" w:sz="0" w:space="0" w:color="auto"/>
                <w:right w:val="none" w:sz="0" w:space="0" w:color="auto"/>
              </w:divBdr>
            </w:div>
            <w:div w:id="647903291">
              <w:marLeft w:val="0"/>
              <w:marRight w:val="0"/>
              <w:marTop w:val="0"/>
              <w:marBottom w:val="225"/>
              <w:divBdr>
                <w:top w:val="none" w:sz="0" w:space="0" w:color="auto"/>
                <w:left w:val="none" w:sz="0" w:space="0" w:color="auto"/>
                <w:bottom w:val="none" w:sz="0" w:space="0" w:color="auto"/>
                <w:right w:val="none" w:sz="0" w:space="0" w:color="auto"/>
              </w:divBdr>
            </w:div>
            <w:div w:id="1193611856">
              <w:marLeft w:val="0"/>
              <w:marRight w:val="0"/>
              <w:marTop w:val="0"/>
              <w:marBottom w:val="225"/>
              <w:divBdr>
                <w:top w:val="none" w:sz="0" w:space="0" w:color="auto"/>
                <w:left w:val="none" w:sz="0" w:space="0" w:color="auto"/>
                <w:bottom w:val="none" w:sz="0" w:space="0" w:color="auto"/>
                <w:right w:val="none" w:sz="0" w:space="0" w:color="auto"/>
              </w:divBdr>
            </w:div>
            <w:div w:id="564073714">
              <w:marLeft w:val="0"/>
              <w:marRight w:val="0"/>
              <w:marTop w:val="0"/>
              <w:marBottom w:val="225"/>
              <w:divBdr>
                <w:top w:val="none" w:sz="0" w:space="0" w:color="auto"/>
                <w:left w:val="none" w:sz="0" w:space="0" w:color="auto"/>
                <w:bottom w:val="none" w:sz="0" w:space="0" w:color="auto"/>
                <w:right w:val="none" w:sz="0" w:space="0" w:color="auto"/>
              </w:divBdr>
            </w:div>
            <w:div w:id="659116276">
              <w:marLeft w:val="0"/>
              <w:marRight w:val="0"/>
              <w:marTop w:val="0"/>
              <w:marBottom w:val="225"/>
              <w:divBdr>
                <w:top w:val="none" w:sz="0" w:space="0" w:color="auto"/>
                <w:left w:val="none" w:sz="0" w:space="0" w:color="auto"/>
                <w:bottom w:val="none" w:sz="0" w:space="0" w:color="auto"/>
                <w:right w:val="none" w:sz="0" w:space="0" w:color="auto"/>
              </w:divBdr>
            </w:div>
            <w:div w:id="1065834615">
              <w:marLeft w:val="0"/>
              <w:marRight w:val="0"/>
              <w:marTop w:val="0"/>
              <w:marBottom w:val="225"/>
              <w:divBdr>
                <w:top w:val="none" w:sz="0" w:space="0" w:color="auto"/>
                <w:left w:val="none" w:sz="0" w:space="0" w:color="auto"/>
                <w:bottom w:val="none" w:sz="0" w:space="0" w:color="auto"/>
                <w:right w:val="none" w:sz="0" w:space="0" w:color="auto"/>
              </w:divBdr>
            </w:div>
            <w:div w:id="19745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1022974">
      <w:bodyDiv w:val="1"/>
      <w:marLeft w:val="0"/>
      <w:marRight w:val="0"/>
      <w:marTop w:val="0"/>
      <w:marBottom w:val="0"/>
      <w:divBdr>
        <w:top w:val="none" w:sz="0" w:space="0" w:color="auto"/>
        <w:left w:val="none" w:sz="0" w:space="0" w:color="auto"/>
        <w:bottom w:val="none" w:sz="0" w:space="0" w:color="auto"/>
        <w:right w:val="none" w:sz="0" w:space="0" w:color="auto"/>
      </w:divBdr>
      <w:divsChild>
        <w:div w:id="547643082">
          <w:marLeft w:val="0"/>
          <w:marRight w:val="0"/>
          <w:marTop w:val="0"/>
          <w:marBottom w:val="0"/>
          <w:divBdr>
            <w:top w:val="none" w:sz="0" w:space="0" w:color="auto"/>
            <w:left w:val="none" w:sz="0" w:space="0" w:color="auto"/>
            <w:bottom w:val="none" w:sz="0" w:space="0" w:color="auto"/>
            <w:right w:val="none" w:sz="0" w:space="0" w:color="auto"/>
          </w:divBdr>
        </w:div>
        <w:div w:id="353767951">
          <w:marLeft w:val="0"/>
          <w:marRight w:val="0"/>
          <w:marTop w:val="0"/>
          <w:marBottom w:val="225"/>
          <w:divBdr>
            <w:top w:val="none" w:sz="0" w:space="0" w:color="auto"/>
            <w:left w:val="none" w:sz="0" w:space="0" w:color="auto"/>
            <w:bottom w:val="none" w:sz="0" w:space="0" w:color="auto"/>
            <w:right w:val="none" w:sz="0" w:space="0" w:color="auto"/>
          </w:divBdr>
        </w:div>
        <w:div w:id="1254164631">
          <w:marLeft w:val="0"/>
          <w:marRight w:val="0"/>
          <w:marTop w:val="0"/>
          <w:marBottom w:val="225"/>
          <w:divBdr>
            <w:top w:val="none" w:sz="0" w:space="0" w:color="auto"/>
            <w:left w:val="none" w:sz="0" w:space="0" w:color="auto"/>
            <w:bottom w:val="none" w:sz="0" w:space="0" w:color="auto"/>
            <w:right w:val="none" w:sz="0" w:space="0" w:color="auto"/>
          </w:divBdr>
        </w:div>
        <w:div w:id="1119295215">
          <w:marLeft w:val="0"/>
          <w:marRight w:val="0"/>
          <w:marTop w:val="0"/>
          <w:marBottom w:val="225"/>
          <w:divBdr>
            <w:top w:val="none" w:sz="0" w:space="0" w:color="auto"/>
            <w:left w:val="none" w:sz="0" w:space="0" w:color="auto"/>
            <w:bottom w:val="none" w:sz="0" w:space="0" w:color="auto"/>
            <w:right w:val="none" w:sz="0" w:space="0" w:color="auto"/>
          </w:divBdr>
        </w:div>
        <w:div w:id="1412508422">
          <w:marLeft w:val="0"/>
          <w:marRight w:val="0"/>
          <w:marTop w:val="0"/>
          <w:marBottom w:val="225"/>
          <w:divBdr>
            <w:top w:val="none" w:sz="0" w:space="0" w:color="auto"/>
            <w:left w:val="none" w:sz="0" w:space="0" w:color="auto"/>
            <w:bottom w:val="none" w:sz="0" w:space="0" w:color="auto"/>
            <w:right w:val="none" w:sz="0" w:space="0" w:color="auto"/>
          </w:divBdr>
        </w:div>
        <w:div w:id="2007783001">
          <w:marLeft w:val="0"/>
          <w:marRight w:val="0"/>
          <w:marTop w:val="0"/>
          <w:marBottom w:val="0"/>
          <w:divBdr>
            <w:top w:val="none" w:sz="0" w:space="0" w:color="auto"/>
            <w:left w:val="none" w:sz="0" w:space="0" w:color="auto"/>
            <w:bottom w:val="none" w:sz="0" w:space="0" w:color="auto"/>
            <w:right w:val="none" w:sz="0" w:space="0" w:color="auto"/>
          </w:divBdr>
          <w:divsChild>
            <w:div w:id="148596889">
              <w:marLeft w:val="0"/>
              <w:marRight w:val="0"/>
              <w:marTop w:val="0"/>
              <w:marBottom w:val="225"/>
              <w:divBdr>
                <w:top w:val="none" w:sz="0" w:space="0" w:color="auto"/>
                <w:left w:val="none" w:sz="0" w:space="0" w:color="auto"/>
                <w:bottom w:val="none" w:sz="0" w:space="0" w:color="auto"/>
                <w:right w:val="none" w:sz="0" w:space="0" w:color="auto"/>
              </w:divBdr>
            </w:div>
            <w:div w:id="1317102653">
              <w:marLeft w:val="0"/>
              <w:marRight w:val="0"/>
              <w:marTop w:val="0"/>
              <w:marBottom w:val="225"/>
              <w:divBdr>
                <w:top w:val="none" w:sz="0" w:space="0" w:color="auto"/>
                <w:left w:val="none" w:sz="0" w:space="0" w:color="auto"/>
                <w:bottom w:val="none" w:sz="0" w:space="0" w:color="auto"/>
                <w:right w:val="none" w:sz="0" w:space="0" w:color="auto"/>
              </w:divBdr>
            </w:div>
            <w:div w:id="670447529">
              <w:marLeft w:val="0"/>
              <w:marRight w:val="0"/>
              <w:marTop w:val="0"/>
              <w:marBottom w:val="225"/>
              <w:divBdr>
                <w:top w:val="none" w:sz="0" w:space="0" w:color="auto"/>
                <w:left w:val="none" w:sz="0" w:space="0" w:color="auto"/>
                <w:bottom w:val="none" w:sz="0" w:space="0" w:color="auto"/>
                <w:right w:val="none" w:sz="0" w:space="0" w:color="auto"/>
              </w:divBdr>
            </w:div>
            <w:div w:id="1505238588">
              <w:marLeft w:val="0"/>
              <w:marRight w:val="0"/>
              <w:marTop w:val="0"/>
              <w:marBottom w:val="225"/>
              <w:divBdr>
                <w:top w:val="none" w:sz="0" w:space="0" w:color="auto"/>
                <w:left w:val="none" w:sz="0" w:space="0" w:color="auto"/>
                <w:bottom w:val="none" w:sz="0" w:space="0" w:color="auto"/>
                <w:right w:val="none" w:sz="0" w:space="0" w:color="auto"/>
              </w:divBdr>
            </w:div>
            <w:div w:id="1719435260">
              <w:marLeft w:val="0"/>
              <w:marRight w:val="0"/>
              <w:marTop w:val="0"/>
              <w:marBottom w:val="225"/>
              <w:divBdr>
                <w:top w:val="none" w:sz="0" w:space="0" w:color="auto"/>
                <w:left w:val="none" w:sz="0" w:space="0" w:color="auto"/>
                <w:bottom w:val="none" w:sz="0" w:space="0" w:color="auto"/>
                <w:right w:val="none" w:sz="0" w:space="0" w:color="auto"/>
              </w:divBdr>
            </w:div>
            <w:div w:id="384834395">
              <w:marLeft w:val="0"/>
              <w:marRight w:val="0"/>
              <w:marTop w:val="0"/>
              <w:marBottom w:val="225"/>
              <w:divBdr>
                <w:top w:val="none" w:sz="0" w:space="0" w:color="auto"/>
                <w:left w:val="none" w:sz="0" w:space="0" w:color="auto"/>
                <w:bottom w:val="none" w:sz="0" w:space="0" w:color="auto"/>
                <w:right w:val="none" w:sz="0" w:space="0" w:color="auto"/>
              </w:divBdr>
            </w:div>
            <w:div w:id="2126580126">
              <w:marLeft w:val="0"/>
              <w:marRight w:val="0"/>
              <w:marTop w:val="0"/>
              <w:marBottom w:val="225"/>
              <w:divBdr>
                <w:top w:val="none" w:sz="0" w:space="0" w:color="auto"/>
                <w:left w:val="none" w:sz="0" w:space="0" w:color="auto"/>
                <w:bottom w:val="none" w:sz="0" w:space="0" w:color="auto"/>
                <w:right w:val="none" w:sz="0" w:space="0" w:color="auto"/>
              </w:divBdr>
            </w:div>
            <w:div w:id="258367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0355797">
      <w:bodyDiv w:val="1"/>
      <w:marLeft w:val="0"/>
      <w:marRight w:val="0"/>
      <w:marTop w:val="0"/>
      <w:marBottom w:val="0"/>
      <w:divBdr>
        <w:top w:val="none" w:sz="0" w:space="0" w:color="auto"/>
        <w:left w:val="none" w:sz="0" w:space="0" w:color="auto"/>
        <w:bottom w:val="none" w:sz="0" w:space="0" w:color="auto"/>
        <w:right w:val="none" w:sz="0" w:space="0" w:color="auto"/>
      </w:divBdr>
    </w:div>
    <w:div w:id="1316563721">
      <w:bodyDiv w:val="1"/>
      <w:marLeft w:val="0"/>
      <w:marRight w:val="0"/>
      <w:marTop w:val="0"/>
      <w:marBottom w:val="0"/>
      <w:divBdr>
        <w:top w:val="none" w:sz="0" w:space="0" w:color="auto"/>
        <w:left w:val="none" w:sz="0" w:space="0" w:color="auto"/>
        <w:bottom w:val="none" w:sz="0" w:space="0" w:color="auto"/>
        <w:right w:val="none" w:sz="0" w:space="0" w:color="auto"/>
      </w:divBdr>
      <w:divsChild>
        <w:div w:id="1464731049">
          <w:marLeft w:val="0"/>
          <w:marRight w:val="0"/>
          <w:marTop w:val="0"/>
          <w:marBottom w:val="0"/>
          <w:divBdr>
            <w:top w:val="none" w:sz="0" w:space="0" w:color="auto"/>
            <w:left w:val="none" w:sz="0" w:space="0" w:color="auto"/>
            <w:bottom w:val="none" w:sz="0" w:space="0" w:color="auto"/>
            <w:right w:val="none" w:sz="0" w:space="0" w:color="auto"/>
          </w:divBdr>
        </w:div>
        <w:div w:id="1082142666">
          <w:marLeft w:val="0"/>
          <w:marRight w:val="0"/>
          <w:marTop w:val="0"/>
          <w:marBottom w:val="225"/>
          <w:divBdr>
            <w:top w:val="none" w:sz="0" w:space="0" w:color="auto"/>
            <w:left w:val="none" w:sz="0" w:space="0" w:color="auto"/>
            <w:bottom w:val="none" w:sz="0" w:space="0" w:color="auto"/>
            <w:right w:val="none" w:sz="0" w:space="0" w:color="auto"/>
          </w:divBdr>
        </w:div>
        <w:div w:id="2096634529">
          <w:marLeft w:val="0"/>
          <w:marRight w:val="0"/>
          <w:marTop w:val="0"/>
          <w:marBottom w:val="225"/>
          <w:divBdr>
            <w:top w:val="none" w:sz="0" w:space="0" w:color="auto"/>
            <w:left w:val="none" w:sz="0" w:space="0" w:color="auto"/>
            <w:bottom w:val="none" w:sz="0" w:space="0" w:color="auto"/>
            <w:right w:val="none" w:sz="0" w:space="0" w:color="auto"/>
          </w:divBdr>
        </w:div>
        <w:div w:id="337117197">
          <w:marLeft w:val="0"/>
          <w:marRight w:val="0"/>
          <w:marTop w:val="0"/>
          <w:marBottom w:val="225"/>
          <w:divBdr>
            <w:top w:val="none" w:sz="0" w:space="0" w:color="auto"/>
            <w:left w:val="none" w:sz="0" w:space="0" w:color="auto"/>
            <w:bottom w:val="none" w:sz="0" w:space="0" w:color="auto"/>
            <w:right w:val="none" w:sz="0" w:space="0" w:color="auto"/>
          </w:divBdr>
        </w:div>
        <w:div w:id="1966499431">
          <w:marLeft w:val="0"/>
          <w:marRight w:val="0"/>
          <w:marTop w:val="0"/>
          <w:marBottom w:val="225"/>
          <w:divBdr>
            <w:top w:val="none" w:sz="0" w:space="0" w:color="auto"/>
            <w:left w:val="none" w:sz="0" w:space="0" w:color="auto"/>
            <w:bottom w:val="none" w:sz="0" w:space="0" w:color="auto"/>
            <w:right w:val="none" w:sz="0" w:space="0" w:color="auto"/>
          </w:divBdr>
        </w:div>
        <w:div w:id="225575351">
          <w:marLeft w:val="0"/>
          <w:marRight w:val="0"/>
          <w:marTop w:val="0"/>
          <w:marBottom w:val="0"/>
          <w:divBdr>
            <w:top w:val="none" w:sz="0" w:space="0" w:color="auto"/>
            <w:left w:val="none" w:sz="0" w:space="0" w:color="auto"/>
            <w:bottom w:val="none" w:sz="0" w:space="0" w:color="auto"/>
            <w:right w:val="none" w:sz="0" w:space="0" w:color="auto"/>
          </w:divBdr>
          <w:divsChild>
            <w:div w:id="902058773">
              <w:marLeft w:val="0"/>
              <w:marRight w:val="0"/>
              <w:marTop w:val="0"/>
              <w:marBottom w:val="225"/>
              <w:divBdr>
                <w:top w:val="none" w:sz="0" w:space="0" w:color="auto"/>
                <w:left w:val="none" w:sz="0" w:space="0" w:color="auto"/>
                <w:bottom w:val="none" w:sz="0" w:space="0" w:color="auto"/>
                <w:right w:val="none" w:sz="0" w:space="0" w:color="auto"/>
              </w:divBdr>
            </w:div>
            <w:div w:id="1627391675">
              <w:marLeft w:val="0"/>
              <w:marRight w:val="0"/>
              <w:marTop w:val="0"/>
              <w:marBottom w:val="225"/>
              <w:divBdr>
                <w:top w:val="none" w:sz="0" w:space="0" w:color="auto"/>
                <w:left w:val="none" w:sz="0" w:space="0" w:color="auto"/>
                <w:bottom w:val="none" w:sz="0" w:space="0" w:color="auto"/>
                <w:right w:val="none" w:sz="0" w:space="0" w:color="auto"/>
              </w:divBdr>
            </w:div>
            <w:div w:id="1302416808">
              <w:marLeft w:val="0"/>
              <w:marRight w:val="0"/>
              <w:marTop w:val="0"/>
              <w:marBottom w:val="225"/>
              <w:divBdr>
                <w:top w:val="none" w:sz="0" w:space="0" w:color="auto"/>
                <w:left w:val="none" w:sz="0" w:space="0" w:color="auto"/>
                <w:bottom w:val="none" w:sz="0" w:space="0" w:color="auto"/>
                <w:right w:val="none" w:sz="0" w:space="0" w:color="auto"/>
              </w:divBdr>
            </w:div>
            <w:div w:id="1190483471">
              <w:marLeft w:val="0"/>
              <w:marRight w:val="0"/>
              <w:marTop w:val="0"/>
              <w:marBottom w:val="225"/>
              <w:divBdr>
                <w:top w:val="none" w:sz="0" w:space="0" w:color="auto"/>
                <w:left w:val="none" w:sz="0" w:space="0" w:color="auto"/>
                <w:bottom w:val="none" w:sz="0" w:space="0" w:color="auto"/>
                <w:right w:val="none" w:sz="0" w:space="0" w:color="auto"/>
              </w:divBdr>
            </w:div>
            <w:div w:id="556401313">
              <w:marLeft w:val="0"/>
              <w:marRight w:val="0"/>
              <w:marTop w:val="0"/>
              <w:marBottom w:val="225"/>
              <w:divBdr>
                <w:top w:val="none" w:sz="0" w:space="0" w:color="auto"/>
                <w:left w:val="none" w:sz="0" w:space="0" w:color="auto"/>
                <w:bottom w:val="none" w:sz="0" w:space="0" w:color="auto"/>
                <w:right w:val="none" w:sz="0" w:space="0" w:color="auto"/>
              </w:divBdr>
            </w:div>
            <w:div w:id="1454666456">
              <w:marLeft w:val="0"/>
              <w:marRight w:val="0"/>
              <w:marTop w:val="0"/>
              <w:marBottom w:val="225"/>
              <w:divBdr>
                <w:top w:val="none" w:sz="0" w:space="0" w:color="auto"/>
                <w:left w:val="none" w:sz="0" w:space="0" w:color="auto"/>
                <w:bottom w:val="none" w:sz="0" w:space="0" w:color="auto"/>
                <w:right w:val="none" w:sz="0" w:space="0" w:color="auto"/>
              </w:divBdr>
            </w:div>
            <w:div w:id="1773932422">
              <w:marLeft w:val="0"/>
              <w:marRight w:val="0"/>
              <w:marTop w:val="0"/>
              <w:marBottom w:val="225"/>
              <w:divBdr>
                <w:top w:val="none" w:sz="0" w:space="0" w:color="auto"/>
                <w:left w:val="none" w:sz="0" w:space="0" w:color="auto"/>
                <w:bottom w:val="none" w:sz="0" w:space="0" w:color="auto"/>
                <w:right w:val="none" w:sz="0" w:space="0" w:color="auto"/>
              </w:divBdr>
            </w:div>
            <w:div w:id="1622834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8067673">
      <w:bodyDiv w:val="1"/>
      <w:marLeft w:val="0"/>
      <w:marRight w:val="0"/>
      <w:marTop w:val="0"/>
      <w:marBottom w:val="0"/>
      <w:divBdr>
        <w:top w:val="none" w:sz="0" w:space="0" w:color="auto"/>
        <w:left w:val="none" w:sz="0" w:space="0" w:color="auto"/>
        <w:bottom w:val="none" w:sz="0" w:space="0" w:color="auto"/>
        <w:right w:val="none" w:sz="0" w:space="0" w:color="auto"/>
      </w:divBdr>
      <w:divsChild>
        <w:div w:id="1468935299">
          <w:marLeft w:val="0"/>
          <w:marRight w:val="0"/>
          <w:marTop w:val="0"/>
          <w:marBottom w:val="0"/>
          <w:divBdr>
            <w:top w:val="none" w:sz="0" w:space="0" w:color="auto"/>
            <w:left w:val="none" w:sz="0" w:space="0" w:color="auto"/>
            <w:bottom w:val="none" w:sz="0" w:space="0" w:color="auto"/>
            <w:right w:val="none" w:sz="0" w:space="0" w:color="auto"/>
          </w:divBdr>
        </w:div>
        <w:div w:id="615405572">
          <w:marLeft w:val="0"/>
          <w:marRight w:val="0"/>
          <w:marTop w:val="0"/>
          <w:marBottom w:val="225"/>
          <w:divBdr>
            <w:top w:val="none" w:sz="0" w:space="0" w:color="auto"/>
            <w:left w:val="none" w:sz="0" w:space="0" w:color="auto"/>
            <w:bottom w:val="none" w:sz="0" w:space="0" w:color="auto"/>
            <w:right w:val="none" w:sz="0" w:space="0" w:color="auto"/>
          </w:divBdr>
        </w:div>
        <w:div w:id="807866008">
          <w:marLeft w:val="0"/>
          <w:marRight w:val="0"/>
          <w:marTop w:val="0"/>
          <w:marBottom w:val="225"/>
          <w:divBdr>
            <w:top w:val="none" w:sz="0" w:space="0" w:color="auto"/>
            <w:left w:val="none" w:sz="0" w:space="0" w:color="auto"/>
            <w:bottom w:val="none" w:sz="0" w:space="0" w:color="auto"/>
            <w:right w:val="none" w:sz="0" w:space="0" w:color="auto"/>
          </w:divBdr>
        </w:div>
        <w:div w:id="1129204061">
          <w:marLeft w:val="0"/>
          <w:marRight w:val="0"/>
          <w:marTop w:val="0"/>
          <w:marBottom w:val="225"/>
          <w:divBdr>
            <w:top w:val="none" w:sz="0" w:space="0" w:color="auto"/>
            <w:left w:val="none" w:sz="0" w:space="0" w:color="auto"/>
            <w:bottom w:val="none" w:sz="0" w:space="0" w:color="auto"/>
            <w:right w:val="none" w:sz="0" w:space="0" w:color="auto"/>
          </w:divBdr>
        </w:div>
        <w:div w:id="81143206">
          <w:marLeft w:val="0"/>
          <w:marRight w:val="0"/>
          <w:marTop w:val="0"/>
          <w:marBottom w:val="225"/>
          <w:divBdr>
            <w:top w:val="none" w:sz="0" w:space="0" w:color="auto"/>
            <w:left w:val="none" w:sz="0" w:space="0" w:color="auto"/>
            <w:bottom w:val="none" w:sz="0" w:space="0" w:color="auto"/>
            <w:right w:val="none" w:sz="0" w:space="0" w:color="auto"/>
          </w:divBdr>
        </w:div>
        <w:div w:id="1273634413">
          <w:marLeft w:val="0"/>
          <w:marRight w:val="0"/>
          <w:marTop w:val="0"/>
          <w:marBottom w:val="0"/>
          <w:divBdr>
            <w:top w:val="none" w:sz="0" w:space="0" w:color="auto"/>
            <w:left w:val="none" w:sz="0" w:space="0" w:color="auto"/>
            <w:bottom w:val="none" w:sz="0" w:space="0" w:color="auto"/>
            <w:right w:val="none" w:sz="0" w:space="0" w:color="auto"/>
          </w:divBdr>
          <w:divsChild>
            <w:div w:id="1446073653">
              <w:marLeft w:val="0"/>
              <w:marRight w:val="0"/>
              <w:marTop w:val="0"/>
              <w:marBottom w:val="225"/>
              <w:divBdr>
                <w:top w:val="none" w:sz="0" w:space="0" w:color="auto"/>
                <w:left w:val="none" w:sz="0" w:space="0" w:color="auto"/>
                <w:bottom w:val="none" w:sz="0" w:space="0" w:color="auto"/>
                <w:right w:val="none" w:sz="0" w:space="0" w:color="auto"/>
              </w:divBdr>
            </w:div>
            <w:div w:id="104421796">
              <w:marLeft w:val="0"/>
              <w:marRight w:val="0"/>
              <w:marTop w:val="0"/>
              <w:marBottom w:val="225"/>
              <w:divBdr>
                <w:top w:val="none" w:sz="0" w:space="0" w:color="auto"/>
                <w:left w:val="none" w:sz="0" w:space="0" w:color="auto"/>
                <w:bottom w:val="none" w:sz="0" w:space="0" w:color="auto"/>
                <w:right w:val="none" w:sz="0" w:space="0" w:color="auto"/>
              </w:divBdr>
            </w:div>
            <w:div w:id="285475961">
              <w:marLeft w:val="0"/>
              <w:marRight w:val="0"/>
              <w:marTop w:val="0"/>
              <w:marBottom w:val="225"/>
              <w:divBdr>
                <w:top w:val="none" w:sz="0" w:space="0" w:color="auto"/>
                <w:left w:val="none" w:sz="0" w:space="0" w:color="auto"/>
                <w:bottom w:val="none" w:sz="0" w:space="0" w:color="auto"/>
                <w:right w:val="none" w:sz="0" w:space="0" w:color="auto"/>
              </w:divBdr>
            </w:div>
            <w:div w:id="776290337">
              <w:marLeft w:val="0"/>
              <w:marRight w:val="0"/>
              <w:marTop w:val="0"/>
              <w:marBottom w:val="225"/>
              <w:divBdr>
                <w:top w:val="none" w:sz="0" w:space="0" w:color="auto"/>
                <w:left w:val="none" w:sz="0" w:space="0" w:color="auto"/>
                <w:bottom w:val="none" w:sz="0" w:space="0" w:color="auto"/>
                <w:right w:val="none" w:sz="0" w:space="0" w:color="auto"/>
              </w:divBdr>
            </w:div>
            <w:div w:id="1344093779">
              <w:marLeft w:val="0"/>
              <w:marRight w:val="0"/>
              <w:marTop w:val="0"/>
              <w:marBottom w:val="225"/>
              <w:divBdr>
                <w:top w:val="none" w:sz="0" w:space="0" w:color="auto"/>
                <w:left w:val="none" w:sz="0" w:space="0" w:color="auto"/>
                <w:bottom w:val="none" w:sz="0" w:space="0" w:color="auto"/>
                <w:right w:val="none" w:sz="0" w:space="0" w:color="auto"/>
              </w:divBdr>
            </w:div>
            <w:div w:id="280185670">
              <w:marLeft w:val="0"/>
              <w:marRight w:val="0"/>
              <w:marTop w:val="0"/>
              <w:marBottom w:val="225"/>
              <w:divBdr>
                <w:top w:val="none" w:sz="0" w:space="0" w:color="auto"/>
                <w:left w:val="none" w:sz="0" w:space="0" w:color="auto"/>
                <w:bottom w:val="none" w:sz="0" w:space="0" w:color="auto"/>
                <w:right w:val="none" w:sz="0" w:space="0" w:color="auto"/>
              </w:divBdr>
            </w:div>
            <w:div w:id="1337415992">
              <w:marLeft w:val="0"/>
              <w:marRight w:val="0"/>
              <w:marTop w:val="0"/>
              <w:marBottom w:val="225"/>
              <w:divBdr>
                <w:top w:val="none" w:sz="0" w:space="0" w:color="auto"/>
                <w:left w:val="none" w:sz="0" w:space="0" w:color="auto"/>
                <w:bottom w:val="none" w:sz="0" w:space="0" w:color="auto"/>
                <w:right w:val="none" w:sz="0" w:space="0" w:color="auto"/>
              </w:divBdr>
            </w:div>
            <w:div w:id="16641649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057230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49">
          <w:marLeft w:val="0"/>
          <w:marRight w:val="0"/>
          <w:marTop w:val="0"/>
          <w:marBottom w:val="0"/>
          <w:divBdr>
            <w:top w:val="none" w:sz="0" w:space="0" w:color="auto"/>
            <w:left w:val="none" w:sz="0" w:space="0" w:color="auto"/>
            <w:bottom w:val="none" w:sz="0" w:space="0" w:color="auto"/>
            <w:right w:val="none" w:sz="0" w:space="0" w:color="auto"/>
          </w:divBdr>
        </w:div>
        <w:div w:id="437026087">
          <w:marLeft w:val="0"/>
          <w:marRight w:val="0"/>
          <w:marTop w:val="0"/>
          <w:marBottom w:val="225"/>
          <w:divBdr>
            <w:top w:val="none" w:sz="0" w:space="0" w:color="auto"/>
            <w:left w:val="none" w:sz="0" w:space="0" w:color="auto"/>
            <w:bottom w:val="none" w:sz="0" w:space="0" w:color="auto"/>
            <w:right w:val="none" w:sz="0" w:space="0" w:color="auto"/>
          </w:divBdr>
        </w:div>
        <w:div w:id="1858228344">
          <w:marLeft w:val="0"/>
          <w:marRight w:val="0"/>
          <w:marTop w:val="0"/>
          <w:marBottom w:val="225"/>
          <w:divBdr>
            <w:top w:val="none" w:sz="0" w:space="0" w:color="auto"/>
            <w:left w:val="none" w:sz="0" w:space="0" w:color="auto"/>
            <w:bottom w:val="none" w:sz="0" w:space="0" w:color="auto"/>
            <w:right w:val="none" w:sz="0" w:space="0" w:color="auto"/>
          </w:divBdr>
        </w:div>
        <w:div w:id="1095705865">
          <w:marLeft w:val="0"/>
          <w:marRight w:val="0"/>
          <w:marTop w:val="0"/>
          <w:marBottom w:val="225"/>
          <w:divBdr>
            <w:top w:val="none" w:sz="0" w:space="0" w:color="auto"/>
            <w:left w:val="none" w:sz="0" w:space="0" w:color="auto"/>
            <w:bottom w:val="none" w:sz="0" w:space="0" w:color="auto"/>
            <w:right w:val="none" w:sz="0" w:space="0" w:color="auto"/>
          </w:divBdr>
        </w:div>
        <w:div w:id="1795826188">
          <w:marLeft w:val="0"/>
          <w:marRight w:val="0"/>
          <w:marTop w:val="0"/>
          <w:marBottom w:val="225"/>
          <w:divBdr>
            <w:top w:val="none" w:sz="0" w:space="0" w:color="auto"/>
            <w:left w:val="none" w:sz="0" w:space="0" w:color="auto"/>
            <w:bottom w:val="none" w:sz="0" w:space="0" w:color="auto"/>
            <w:right w:val="none" w:sz="0" w:space="0" w:color="auto"/>
          </w:divBdr>
        </w:div>
        <w:div w:id="191725222">
          <w:marLeft w:val="0"/>
          <w:marRight w:val="0"/>
          <w:marTop w:val="0"/>
          <w:marBottom w:val="0"/>
          <w:divBdr>
            <w:top w:val="none" w:sz="0" w:space="0" w:color="auto"/>
            <w:left w:val="none" w:sz="0" w:space="0" w:color="auto"/>
            <w:bottom w:val="none" w:sz="0" w:space="0" w:color="auto"/>
            <w:right w:val="none" w:sz="0" w:space="0" w:color="auto"/>
          </w:divBdr>
          <w:divsChild>
            <w:div w:id="1139033305">
              <w:marLeft w:val="0"/>
              <w:marRight w:val="0"/>
              <w:marTop w:val="0"/>
              <w:marBottom w:val="225"/>
              <w:divBdr>
                <w:top w:val="none" w:sz="0" w:space="0" w:color="auto"/>
                <w:left w:val="none" w:sz="0" w:space="0" w:color="auto"/>
                <w:bottom w:val="none" w:sz="0" w:space="0" w:color="auto"/>
                <w:right w:val="none" w:sz="0" w:space="0" w:color="auto"/>
              </w:divBdr>
            </w:div>
            <w:div w:id="1122579493">
              <w:marLeft w:val="0"/>
              <w:marRight w:val="0"/>
              <w:marTop w:val="0"/>
              <w:marBottom w:val="225"/>
              <w:divBdr>
                <w:top w:val="none" w:sz="0" w:space="0" w:color="auto"/>
                <w:left w:val="none" w:sz="0" w:space="0" w:color="auto"/>
                <w:bottom w:val="none" w:sz="0" w:space="0" w:color="auto"/>
                <w:right w:val="none" w:sz="0" w:space="0" w:color="auto"/>
              </w:divBdr>
            </w:div>
            <w:div w:id="306515286">
              <w:marLeft w:val="0"/>
              <w:marRight w:val="0"/>
              <w:marTop w:val="0"/>
              <w:marBottom w:val="225"/>
              <w:divBdr>
                <w:top w:val="none" w:sz="0" w:space="0" w:color="auto"/>
                <w:left w:val="none" w:sz="0" w:space="0" w:color="auto"/>
                <w:bottom w:val="none" w:sz="0" w:space="0" w:color="auto"/>
                <w:right w:val="none" w:sz="0" w:space="0" w:color="auto"/>
              </w:divBdr>
            </w:div>
            <w:div w:id="690496130">
              <w:marLeft w:val="0"/>
              <w:marRight w:val="0"/>
              <w:marTop w:val="0"/>
              <w:marBottom w:val="225"/>
              <w:divBdr>
                <w:top w:val="none" w:sz="0" w:space="0" w:color="auto"/>
                <w:left w:val="none" w:sz="0" w:space="0" w:color="auto"/>
                <w:bottom w:val="none" w:sz="0" w:space="0" w:color="auto"/>
                <w:right w:val="none" w:sz="0" w:space="0" w:color="auto"/>
              </w:divBdr>
            </w:div>
            <w:div w:id="1480537943">
              <w:marLeft w:val="0"/>
              <w:marRight w:val="0"/>
              <w:marTop w:val="0"/>
              <w:marBottom w:val="225"/>
              <w:divBdr>
                <w:top w:val="none" w:sz="0" w:space="0" w:color="auto"/>
                <w:left w:val="none" w:sz="0" w:space="0" w:color="auto"/>
                <w:bottom w:val="none" w:sz="0" w:space="0" w:color="auto"/>
                <w:right w:val="none" w:sz="0" w:space="0" w:color="auto"/>
              </w:divBdr>
            </w:div>
            <w:div w:id="771362848">
              <w:marLeft w:val="0"/>
              <w:marRight w:val="0"/>
              <w:marTop w:val="0"/>
              <w:marBottom w:val="225"/>
              <w:divBdr>
                <w:top w:val="none" w:sz="0" w:space="0" w:color="auto"/>
                <w:left w:val="none" w:sz="0" w:space="0" w:color="auto"/>
                <w:bottom w:val="none" w:sz="0" w:space="0" w:color="auto"/>
                <w:right w:val="none" w:sz="0" w:space="0" w:color="auto"/>
              </w:divBdr>
            </w:div>
            <w:div w:id="877355960">
              <w:marLeft w:val="0"/>
              <w:marRight w:val="0"/>
              <w:marTop w:val="0"/>
              <w:marBottom w:val="225"/>
              <w:divBdr>
                <w:top w:val="none" w:sz="0" w:space="0" w:color="auto"/>
                <w:left w:val="none" w:sz="0" w:space="0" w:color="auto"/>
                <w:bottom w:val="none" w:sz="0" w:space="0" w:color="auto"/>
                <w:right w:val="none" w:sz="0" w:space="0" w:color="auto"/>
              </w:divBdr>
            </w:div>
            <w:div w:id="5844599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3389439">
      <w:bodyDiv w:val="1"/>
      <w:marLeft w:val="0"/>
      <w:marRight w:val="0"/>
      <w:marTop w:val="0"/>
      <w:marBottom w:val="0"/>
      <w:divBdr>
        <w:top w:val="none" w:sz="0" w:space="0" w:color="auto"/>
        <w:left w:val="none" w:sz="0" w:space="0" w:color="auto"/>
        <w:bottom w:val="none" w:sz="0" w:space="0" w:color="auto"/>
        <w:right w:val="none" w:sz="0" w:space="0" w:color="auto"/>
      </w:divBdr>
    </w:div>
    <w:div w:id="1771312173">
      <w:bodyDiv w:val="1"/>
      <w:marLeft w:val="0"/>
      <w:marRight w:val="0"/>
      <w:marTop w:val="0"/>
      <w:marBottom w:val="0"/>
      <w:divBdr>
        <w:top w:val="none" w:sz="0" w:space="0" w:color="auto"/>
        <w:left w:val="none" w:sz="0" w:space="0" w:color="auto"/>
        <w:bottom w:val="none" w:sz="0" w:space="0" w:color="auto"/>
        <w:right w:val="none" w:sz="0" w:space="0" w:color="auto"/>
      </w:divBdr>
      <w:divsChild>
        <w:div w:id="605305836">
          <w:marLeft w:val="0"/>
          <w:marRight w:val="0"/>
          <w:marTop w:val="0"/>
          <w:marBottom w:val="0"/>
          <w:divBdr>
            <w:top w:val="none" w:sz="0" w:space="0" w:color="auto"/>
            <w:left w:val="none" w:sz="0" w:space="0" w:color="auto"/>
            <w:bottom w:val="none" w:sz="0" w:space="0" w:color="auto"/>
            <w:right w:val="none" w:sz="0" w:space="0" w:color="auto"/>
          </w:divBdr>
        </w:div>
        <w:div w:id="1526745241">
          <w:marLeft w:val="0"/>
          <w:marRight w:val="0"/>
          <w:marTop w:val="0"/>
          <w:marBottom w:val="225"/>
          <w:divBdr>
            <w:top w:val="none" w:sz="0" w:space="0" w:color="auto"/>
            <w:left w:val="none" w:sz="0" w:space="0" w:color="auto"/>
            <w:bottom w:val="none" w:sz="0" w:space="0" w:color="auto"/>
            <w:right w:val="none" w:sz="0" w:space="0" w:color="auto"/>
          </w:divBdr>
        </w:div>
        <w:div w:id="1006516664">
          <w:marLeft w:val="0"/>
          <w:marRight w:val="0"/>
          <w:marTop w:val="0"/>
          <w:marBottom w:val="225"/>
          <w:divBdr>
            <w:top w:val="none" w:sz="0" w:space="0" w:color="auto"/>
            <w:left w:val="none" w:sz="0" w:space="0" w:color="auto"/>
            <w:bottom w:val="none" w:sz="0" w:space="0" w:color="auto"/>
            <w:right w:val="none" w:sz="0" w:space="0" w:color="auto"/>
          </w:divBdr>
        </w:div>
        <w:div w:id="241109941">
          <w:marLeft w:val="0"/>
          <w:marRight w:val="0"/>
          <w:marTop w:val="0"/>
          <w:marBottom w:val="225"/>
          <w:divBdr>
            <w:top w:val="none" w:sz="0" w:space="0" w:color="auto"/>
            <w:left w:val="none" w:sz="0" w:space="0" w:color="auto"/>
            <w:bottom w:val="none" w:sz="0" w:space="0" w:color="auto"/>
            <w:right w:val="none" w:sz="0" w:space="0" w:color="auto"/>
          </w:divBdr>
        </w:div>
        <w:div w:id="650600521">
          <w:marLeft w:val="0"/>
          <w:marRight w:val="0"/>
          <w:marTop w:val="0"/>
          <w:marBottom w:val="225"/>
          <w:divBdr>
            <w:top w:val="none" w:sz="0" w:space="0" w:color="auto"/>
            <w:left w:val="none" w:sz="0" w:space="0" w:color="auto"/>
            <w:bottom w:val="none" w:sz="0" w:space="0" w:color="auto"/>
            <w:right w:val="none" w:sz="0" w:space="0" w:color="auto"/>
          </w:divBdr>
        </w:div>
        <w:div w:id="1862433009">
          <w:marLeft w:val="0"/>
          <w:marRight w:val="0"/>
          <w:marTop w:val="0"/>
          <w:marBottom w:val="0"/>
          <w:divBdr>
            <w:top w:val="none" w:sz="0" w:space="0" w:color="auto"/>
            <w:left w:val="none" w:sz="0" w:space="0" w:color="auto"/>
            <w:bottom w:val="none" w:sz="0" w:space="0" w:color="auto"/>
            <w:right w:val="none" w:sz="0" w:space="0" w:color="auto"/>
          </w:divBdr>
          <w:divsChild>
            <w:div w:id="1739673954">
              <w:marLeft w:val="0"/>
              <w:marRight w:val="0"/>
              <w:marTop w:val="0"/>
              <w:marBottom w:val="225"/>
              <w:divBdr>
                <w:top w:val="none" w:sz="0" w:space="0" w:color="auto"/>
                <w:left w:val="none" w:sz="0" w:space="0" w:color="auto"/>
                <w:bottom w:val="none" w:sz="0" w:space="0" w:color="auto"/>
                <w:right w:val="none" w:sz="0" w:space="0" w:color="auto"/>
              </w:divBdr>
            </w:div>
            <w:div w:id="802039512">
              <w:marLeft w:val="0"/>
              <w:marRight w:val="0"/>
              <w:marTop w:val="0"/>
              <w:marBottom w:val="225"/>
              <w:divBdr>
                <w:top w:val="none" w:sz="0" w:space="0" w:color="auto"/>
                <w:left w:val="none" w:sz="0" w:space="0" w:color="auto"/>
                <w:bottom w:val="none" w:sz="0" w:space="0" w:color="auto"/>
                <w:right w:val="none" w:sz="0" w:space="0" w:color="auto"/>
              </w:divBdr>
            </w:div>
            <w:div w:id="1260723592">
              <w:marLeft w:val="0"/>
              <w:marRight w:val="0"/>
              <w:marTop w:val="0"/>
              <w:marBottom w:val="225"/>
              <w:divBdr>
                <w:top w:val="none" w:sz="0" w:space="0" w:color="auto"/>
                <w:left w:val="none" w:sz="0" w:space="0" w:color="auto"/>
                <w:bottom w:val="none" w:sz="0" w:space="0" w:color="auto"/>
                <w:right w:val="none" w:sz="0" w:space="0" w:color="auto"/>
              </w:divBdr>
            </w:div>
            <w:div w:id="1751779903">
              <w:marLeft w:val="0"/>
              <w:marRight w:val="0"/>
              <w:marTop w:val="0"/>
              <w:marBottom w:val="225"/>
              <w:divBdr>
                <w:top w:val="none" w:sz="0" w:space="0" w:color="auto"/>
                <w:left w:val="none" w:sz="0" w:space="0" w:color="auto"/>
                <w:bottom w:val="none" w:sz="0" w:space="0" w:color="auto"/>
                <w:right w:val="none" w:sz="0" w:space="0" w:color="auto"/>
              </w:divBdr>
            </w:div>
            <w:div w:id="720979025">
              <w:marLeft w:val="0"/>
              <w:marRight w:val="0"/>
              <w:marTop w:val="0"/>
              <w:marBottom w:val="225"/>
              <w:divBdr>
                <w:top w:val="none" w:sz="0" w:space="0" w:color="auto"/>
                <w:left w:val="none" w:sz="0" w:space="0" w:color="auto"/>
                <w:bottom w:val="none" w:sz="0" w:space="0" w:color="auto"/>
                <w:right w:val="none" w:sz="0" w:space="0" w:color="auto"/>
              </w:divBdr>
            </w:div>
            <w:div w:id="1915503853">
              <w:marLeft w:val="0"/>
              <w:marRight w:val="0"/>
              <w:marTop w:val="0"/>
              <w:marBottom w:val="225"/>
              <w:divBdr>
                <w:top w:val="none" w:sz="0" w:space="0" w:color="auto"/>
                <w:left w:val="none" w:sz="0" w:space="0" w:color="auto"/>
                <w:bottom w:val="none" w:sz="0" w:space="0" w:color="auto"/>
                <w:right w:val="none" w:sz="0" w:space="0" w:color="auto"/>
              </w:divBdr>
            </w:div>
            <w:div w:id="1118792448">
              <w:marLeft w:val="0"/>
              <w:marRight w:val="0"/>
              <w:marTop w:val="0"/>
              <w:marBottom w:val="225"/>
              <w:divBdr>
                <w:top w:val="none" w:sz="0" w:space="0" w:color="auto"/>
                <w:left w:val="none" w:sz="0" w:space="0" w:color="auto"/>
                <w:bottom w:val="none" w:sz="0" w:space="0" w:color="auto"/>
                <w:right w:val="none" w:sz="0" w:space="0" w:color="auto"/>
              </w:divBdr>
            </w:div>
            <w:div w:id="931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2029012">
      <w:bodyDiv w:val="1"/>
      <w:marLeft w:val="0"/>
      <w:marRight w:val="0"/>
      <w:marTop w:val="0"/>
      <w:marBottom w:val="0"/>
      <w:divBdr>
        <w:top w:val="none" w:sz="0" w:space="0" w:color="auto"/>
        <w:left w:val="none" w:sz="0" w:space="0" w:color="auto"/>
        <w:bottom w:val="none" w:sz="0" w:space="0" w:color="auto"/>
        <w:right w:val="none" w:sz="0" w:space="0" w:color="auto"/>
      </w:divBdr>
      <w:divsChild>
        <w:div w:id="849562664">
          <w:marLeft w:val="0"/>
          <w:marRight w:val="0"/>
          <w:marTop w:val="0"/>
          <w:marBottom w:val="0"/>
          <w:divBdr>
            <w:top w:val="none" w:sz="0" w:space="0" w:color="auto"/>
            <w:left w:val="none" w:sz="0" w:space="0" w:color="auto"/>
            <w:bottom w:val="none" w:sz="0" w:space="0" w:color="auto"/>
            <w:right w:val="none" w:sz="0" w:space="0" w:color="auto"/>
          </w:divBdr>
        </w:div>
        <w:div w:id="686299307">
          <w:marLeft w:val="0"/>
          <w:marRight w:val="0"/>
          <w:marTop w:val="0"/>
          <w:marBottom w:val="225"/>
          <w:divBdr>
            <w:top w:val="none" w:sz="0" w:space="0" w:color="auto"/>
            <w:left w:val="none" w:sz="0" w:space="0" w:color="auto"/>
            <w:bottom w:val="none" w:sz="0" w:space="0" w:color="auto"/>
            <w:right w:val="none" w:sz="0" w:space="0" w:color="auto"/>
          </w:divBdr>
        </w:div>
        <w:div w:id="1850483979">
          <w:marLeft w:val="0"/>
          <w:marRight w:val="0"/>
          <w:marTop w:val="0"/>
          <w:marBottom w:val="225"/>
          <w:divBdr>
            <w:top w:val="none" w:sz="0" w:space="0" w:color="auto"/>
            <w:left w:val="none" w:sz="0" w:space="0" w:color="auto"/>
            <w:bottom w:val="none" w:sz="0" w:space="0" w:color="auto"/>
            <w:right w:val="none" w:sz="0" w:space="0" w:color="auto"/>
          </w:divBdr>
        </w:div>
        <w:div w:id="208884744">
          <w:marLeft w:val="0"/>
          <w:marRight w:val="0"/>
          <w:marTop w:val="0"/>
          <w:marBottom w:val="225"/>
          <w:divBdr>
            <w:top w:val="none" w:sz="0" w:space="0" w:color="auto"/>
            <w:left w:val="none" w:sz="0" w:space="0" w:color="auto"/>
            <w:bottom w:val="none" w:sz="0" w:space="0" w:color="auto"/>
            <w:right w:val="none" w:sz="0" w:space="0" w:color="auto"/>
          </w:divBdr>
        </w:div>
        <w:div w:id="1212885507">
          <w:marLeft w:val="0"/>
          <w:marRight w:val="0"/>
          <w:marTop w:val="0"/>
          <w:marBottom w:val="225"/>
          <w:divBdr>
            <w:top w:val="none" w:sz="0" w:space="0" w:color="auto"/>
            <w:left w:val="none" w:sz="0" w:space="0" w:color="auto"/>
            <w:bottom w:val="none" w:sz="0" w:space="0" w:color="auto"/>
            <w:right w:val="none" w:sz="0" w:space="0" w:color="auto"/>
          </w:divBdr>
        </w:div>
        <w:div w:id="1906640259">
          <w:marLeft w:val="0"/>
          <w:marRight w:val="0"/>
          <w:marTop w:val="0"/>
          <w:marBottom w:val="0"/>
          <w:divBdr>
            <w:top w:val="none" w:sz="0" w:space="0" w:color="auto"/>
            <w:left w:val="none" w:sz="0" w:space="0" w:color="auto"/>
            <w:bottom w:val="none" w:sz="0" w:space="0" w:color="auto"/>
            <w:right w:val="none" w:sz="0" w:space="0" w:color="auto"/>
          </w:divBdr>
          <w:divsChild>
            <w:div w:id="1005673488">
              <w:marLeft w:val="0"/>
              <w:marRight w:val="0"/>
              <w:marTop w:val="0"/>
              <w:marBottom w:val="225"/>
              <w:divBdr>
                <w:top w:val="none" w:sz="0" w:space="0" w:color="auto"/>
                <w:left w:val="none" w:sz="0" w:space="0" w:color="auto"/>
                <w:bottom w:val="none" w:sz="0" w:space="0" w:color="auto"/>
                <w:right w:val="none" w:sz="0" w:space="0" w:color="auto"/>
              </w:divBdr>
            </w:div>
            <w:div w:id="1665087931">
              <w:marLeft w:val="0"/>
              <w:marRight w:val="0"/>
              <w:marTop w:val="0"/>
              <w:marBottom w:val="225"/>
              <w:divBdr>
                <w:top w:val="none" w:sz="0" w:space="0" w:color="auto"/>
                <w:left w:val="none" w:sz="0" w:space="0" w:color="auto"/>
                <w:bottom w:val="none" w:sz="0" w:space="0" w:color="auto"/>
                <w:right w:val="none" w:sz="0" w:space="0" w:color="auto"/>
              </w:divBdr>
            </w:div>
            <w:div w:id="1232230305">
              <w:marLeft w:val="0"/>
              <w:marRight w:val="0"/>
              <w:marTop w:val="0"/>
              <w:marBottom w:val="225"/>
              <w:divBdr>
                <w:top w:val="none" w:sz="0" w:space="0" w:color="auto"/>
                <w:left w:val="none" w:sz="0" w:space="0" w:color="auto"/>
                <w:bottom w:val="none" w:sz="0" w:space="0" w:color="auto"/>
                <w:right w:val="none" w:sz="0" w:space="0" w:color="auto"/>
              </w:divBdr>
            </w:div>
            <w:div w:id="1706519878">
              <w:marLeft w:val="0"/>
              <w:marRight w:val="0"/>
              <w:marTop w:val="0"/>
              <w:marBottom w:val="225"/>
              <w:divBdr>
                <w:top w:val="none" w:sz="0" w:space="0" w:color="auto"/>
                <w:left w:val="none" w:sz="0" w:space="0" w:color="auto"/>
                <w:bottom w:val="none" w:sz="0" w:space="0" w:color="auto"/>
                <w:right w:val="none" w:sz="0" w:space="0" w:color="auto"/>
              </w:divBdr>
            </w:div>
            <w:div w:id="1070233206">
              <w:marLeft w:val="0"/>
              <w:marRight w:val="0"/>
              <w:marTop w:val="0"/>
              <w:marBottom w:val="225"/>
              <w:divBdr>
                <w:top w:val="none" w:sz="0" w:space="0" w:color="auto"/>
                <w:left w:val="none" w:sz="0" w:space="0" w:color="auto"/>
                <w:bottom w:val="none" w:sz="0" w:space="0" w:color="auto"/>
                <w:right w:val="none" w:sz="0" w:space="0" w:color="auto"/>
              </w:divBdr>
            </w:div>
            <w:div w:id="908613144">
              <w:marLeft w:val="0"/>
              <w:marRight w:val="0"/>
              <w:marTop w:val="0"/>
              <w:marBottom w:val="225"/>
              <w:divBdr>
                <w:top w:val="none" w:sz="0" w:space="0" w:color="auto"/>
                <w:left w:val="none" w:sz="0" w:space="0" w:color="auto"/>
                <w:bottom w:val="none" w:sz="0" w:space="0" w:color="auto"/>
                <w:right w:val="none" w:sz="0" w:space="0" w:color="auto"/>
              </w:divBdr>
            </w:div>
            <w:div w:id="1981229934">
              <w:marLeft w:val="0"/>
              <w:marRight w:val="0"/>
              <w:marTop w:val="0"/>
              <w:marBottom w:val="225"/>
              <w:divBdr>
                <w:top w:val="none" w:sz="0" w:space="0" w:color="auto"/>
                <w:left w:val="none" w:sz="0" w:space="0" w:color="auto"/>
                <w:bottom w:val="none" w:sz="0" w:space="0" w:color="auto"/>
                <w:right w:val="none" w:sz="0" w:space="0" w:color="auto"/>
              </w:divBdr>
            </w:div>
            <w:div w:id="52428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ciner\AppData\Local\Temp\syracuse-university_e-letterhead_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11D2B84BE3054F81B1113084EC0B77" ma:contentTypeVersion="16" ma:contentTypeDescription="Create a new document." ma:contentTypeScope="" ma:versionID="9e8bcacb74543300e31be94880b9e73d">
  <xsd:schema xmlns:xsd="http://www.w3.org/2001/XMLSchema" xmlns:xs="http://www.w3.org/2001/XMLSchema" xmlns:p="http://schemas.microsoft.com/office/2006/metadata/properties" xmlns:ns2="b83be45a-bf60-4ede-a65e-505ba2fa278d" xmlns:ns3="e69f95f9-274a-4a32-a87a-a4d0cc52fb54" xmlns:ns4="50c908b1-f277-4340-90a9-4611d0b0f078" targetNamespace="http://schemas.microsoft.com/office/2006/metadata/properties" ma:root="true" ma:fieldsID="2f6ae2e52c76a9d3c3f396f080ac4953" ns2:_="" ns3:_="" ns4:_="">
    <xsd:import namespace="b83be45a-bf60-4ede-a65e-505ba2fa278d"/>
    <xsd:import namespace="e69f95f9-274a-4a32-a87a-a4d0cc52fb54"/>
    <xsd:import namespace="50c908b1-f277-4340-90a9-4611d0b0f0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be45a-bf60-4ede-a65e-505ba2f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9f95f9-274a-4a32-a87a-a4d0cc52f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908b1-f277-4340-90a9-4611d0b0f07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257b921-ac40-4083-b422-9f76007e08e2}" ma:internalName="TaxCatchAll" ma:showField="CatchAllData" ma:web="e69f95f9-274a-4a32-a87a-a4d0cc52fb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3be45a-bf60-4ede-a65e-505ba2fa278d">
      <Terms xmlns="http://schemas.microsoft.com/office/infopath/2007/PartnerControls"/>
    </lcf76f155ced4ddcb4097134ff3c332f>
    <TaxCatchAll xmlns="50c908b1-f277-4340-90a9-4611d0b0f078" xsi:nil="true"/>
  </documentManagement>
</p:properties>
</file>

<file path=customXml/itemProps1.xml><?xml version="1.0" encoding="utf-8"?>
<ds:datastoreItem xmlns:ds="http://schemas.openxmlformats.org/officeDocument/2006/customXml" ds:itemID="{1113235F-1D1C-0A42-92AF-4E5709E049D9}">
  <ds:schemaRefs>
    <ds:schemaRef ds:uri="http://schemas.openxmlformats.org/officeDocument/2006/bibliography"/>
  </ds:schemaRefs>
</ds:datastoreItem>
</file>

<file path=customXml/itemProps2.xml><?xml version="1.0" encoding="utf-8"?>
<ds:datastoreItem xmlns:ds="http://schemas.openxmlformats.org/officeDocument/2006/customXml" ds:itemID="{85509D51-E06D-4ECE-A172-23E7BBEC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be45a-bf60-4ede-a65e-505ba2fa278d"/>
    <ds:schemaRef ds:uri="e69f95f9-274a-4a32-a87a-a4d0cc52fb54"/>
    <ds:schemaRef ds:uri="50c908b1-f277-4340-90a9-4611d0b0f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10141-D189-4E91-98B3-88C4CEEE19E0}">
  <ds:schemaRefs>
    <ds:schemaRef ds:uri="http://schemas.microsoft.com/sharepoint/v3/contenttype/forms"/>
  </ds:schemaRefs>
</ds:datastoreItem>
</file>

<file path=customXml/itemProps4.xml><?xml version="1.0" encoding="utf-8"?>
<ds:datastoreItem xmlns:ds="http://schemas.openxmlformats.org/officeDocument/2006/customXml" ds:itemID="{74CC4B1F-3337-41E2-BE3F-A25624FE3FD4}">
  <ds:schemaRefs>
    <ds:schemaRef ds:uri="http://schemas.microsoft.com/office/2006/metadata/properties"/>
    <ds:schemaRef ds:uri="http://schemas.microsoft.com/office/infopath/2007/PartnerControls"/>
    <ds:schemaRef ds:uri="b83be45a-bf60-4ede-a65e-505ba2fa278d"/>
    <ds:schemaRef ds:uri="50c908b1-f277-4340-90a9-4611d0b0f078"/>
  </ds:schemaRefs>
</ds:datastoreItem>
</file>

<file path=docProps/app.xml><?xml version="1.0" encoding="utf-8"?>
<Properties xmlns="http://schemas.openxmlformats.org/officeDocument/2006/extended-properties" xmlns:vt="http://schemas.openxmlformats.org/officeDocument/2006/docPropsVTypes">
  <Template>syracuse-university_e-letterhead_master.dotx</Template>
  <TotalTime>0</TotalTime>
  <Pages>5</Pages>
  <Words>1090</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McInerney</dc:creator>
  <cp:keywords/>
  <dc:description/>
  <cp:lastModifiedBy>Carolyn J Hoare</cp:lastModifiedBy>
  <cp:revision>2</cp:revision>
  <cp:lastPrinted>2020-09-09T13:29:00Z</cp:lastPrinted>
  <dcterms:created xsi:type="dcterms:W3CDTF">2023-08-15T20:24:00Z</dcterms:created>
  <dcterms:modified xsi:type="dcterms:W3CDTF">2023-08-15T20:24:00Z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0x010100C511D2B84BE3054F81B1113084EC0B77</vt:lpwstr>
  </property>
</Properties>
</file>